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00A2" w14:textId="5DD1367F" w:rsidR="00E508E8" w:rsidRDefault="00E508E8" w:rsidP="00E75CE3">
      <w:pPr>
        <w:tabs>
          <w:tab w:val="num" w:pos="720"/>
          <w:tab w:val="num" w:pos="1265"/>
        </w:tabs>
        <w:suppressAutoHyphens/>
        <w:spacing w:line="360" w:lineRule="auto"/>
        <w:ind w:left="720" w:hanging="360"/>
        <w:jc w:val="center"/>
      </w:pPr>
    </w:p>
    <w:p w14:paraId="3E248BF7" w14:textId="1B1A56CD" w:rsidR="00A87E4F" w:rsidRDefault="00A87E4F" w:rsidP="00E75CE3">
      <w:pPr>
        <w:tabs>
          <w:tab w:val="num" w:pos="720"/>
          <w:tab w:val="num" w:pos="1265"/>
        </w:tabs>
        <w:suppressAutoHyphens/>
        <w:spacing w:line="360" w:lineRule="auto"/>
        <w:ind w:left="720" w:hanging="360"/>
        <w:jc w:val="center"/>
      </w:pPr>
    </w:p>
    <w:p w14:paraId="5C80C8AB" w14:textId="77777777" w:rsidR="00A87E4F" w:rsidRDefault="00A87E4F" w:rsidP="00E75CE3">
      <w:pPr>
        <w:tabs>
          <w:tab w:val="num" w:pos="720"/>
          <w:tab w:val="num" w:pos="1265"/>
        </w:tabs>
        <w:suppressAutoHyphens/>
        <w:spacing w:line="360" w:lineRule="auto"/>
        <w:ind w:left="720" w:hanging="360"/>
        <w:jc w:val="center"/>
      </w:pPr>
    </w:p>
    <w:p w14:paraId="303713F7" w14:textId="6D7285CD" w:rsidR="00E508E8" w:rsidRPr="00B65A3B" w:rsidRDefault="008A3F0F" w:rsidP="00B65A3B">
      <w:pPr>
        <w:tabs>
          <w:tab w:val="num" w:pos="1265"/>
        </w:tabs>
        <w:suppressAutoHyphens/>
        <w:spacing w:line="360" w:lineRule="auto"/>
        <w:ind w:left="-1701" w:right="-1235" w:firstLine="425"/>
        <w:jc w:val="center"/>
        <w:rPr>
          <w:rFonts w:ascii="Calibri" w:hAnsi="Calibri" w:cs="Calibri"/>
          <w:sz w:val="28"/>
          <w:szCs w:val="28"/>
          <w:lang w:eastAsia="zh-CN"/>
        </w:rPr>
      </w:pPr>
      <w:r w:rsidRPr="00B65A3B">
        <w:rPr>
          <w:rFonts w:ascii="Calibri" w:hAnsi="Calibri" w:cs="Calibri"/>
          <w:sz w:val="28"/>
          <w:szCs w:val="28"/>
          <w:lang w:eastAsia="zh-CN"/>
        </w:rPr>
        <w:t>ΦΥΛΛΟ ΣΥΜΜΟΡΦΩΣΗΣ</w:t>
      </w:r>
    </w:p>
    <w:tbl>
      <w:tblPr>
        <w:tblW w:w="10907" w:type="dxa"/>
        <w:jc w:val="center"/>
        <w:tblLayout w:type="fixed"/>
        <w:tblLook w:val="04A0" w:firstRow="1" w:lastRow="0" w:firstColumn="1" w:lastColumn="0" w:noHBand="0" w:noVBand="1"/>
      </w:tblPr>
      <w:tblGrid>
        <w:gridCol w:w="6938"/>
        <w:gridCol w:w="2126"/>
        <w:gridCol w:w="1843"/>
      </w:tblGrid>
      <w:tr w:rsidR="00C43337" w:rsidRPr="00A87E4F" w14:paraId="31B90C67" w14:textId="77777777" w:rsidTr="00C43337">
        <w:trPr>
          <w:trHeight w:val="1428"/>
          <w:jc w:val="center"/>
        </w:trPr>
        <w:tc>
          <w:tcPr>
            <w:tcW w:w="6938" w:type="dxa"/>
            <w:tcBorders>
              <w:top w:val="single" w:sz="4" w:space="0" w:color="000000"/>
              <w:left w:val="double" w:sz="2" w:space="0" w:color="000000"/>
              <w:bottom w:val="single" w:sz="4" w:space="0" w:color="000000"/>
              <w:right w:val="nil"/>
            </w:tcBorders>
            <w:vAlign w:val="center"/>
            <w:hideMark/>
          </w:tcPr>
          <w:p w14:paraId="7C139034" w14:textId="77777777" w:rsidR="00C43337" w:rsidRPr="00A87E4F" w:rsidRDefault="00C43337" w:rsidP="00C43337">
            <w:pPr>
              <w:ind w:left="22" w:right="36"/>
              <w:jc w:val="center"/>
              <w:rPr>
                <w:rFonts w:asciiTheme="minorHAnsi" w:hAnsiTheme="minorHAnsi" w:cstheme="minorHAnsi"/>
                <w:b/>
                <w:bCs/>
                <w:sz w:val="22"/>
                <w:szCs w:val="22"/>
              </w:rPr>
            </w:pPr>
            <w:r w:rsidRPr="00A87E4F">
              <w:rPr>
                <w:rFonts w:asciiTheme="minorHAnsi" w:hAnsiTheme="minorHAnsi" w:cstheme="minorHAnsi"/>
                <w:b/>
                <w:bCs/>
                <w:sz w:val="22"/>
                <w:szCs w:val="22"/>
              </w:rPr>
              <w:t>ΠΡΟΔΙΑΓΡΑΦΗ</w:t>
            </w:r>
          </w:p>
          <w:p w14:paraId="1590182C" w14:textId="77777777" w:rsidR="00C43337" w:rsidRPr="00A87E4F" w:rsidRDefault="00C43337" w:rsidP="00C43337">
            <w:pPr>
              <w:ind w:left="22" w:right="36"/>
              <w:jc w:val="center"/>
              <w:rPr>
                <w:rFonts w:asciiTheme="minorHAnsi" w:hAnsiTheme="minorHAnsi" w:cstheme="minorHAnsi"/>
                <w:sz w:val="22"/>
                <w:szCs w:val="22"/>
              </w:rPr>
            </w:pPr>
            <w:r w:rsidRPr="00A87E4F">
              <w:rPr>
                <w:rFonts w:asciiTheme="minorHAnsi" w:hAnsiTheme="minorHAnsi" w:cstheme="minorHAnsi"/>
                <w:bCs/>
                <w:sz w:val="22"/>
                <w:szCs w:val="22"/>
              </w:rPr>
              <w:t>(Θα συμπληρωθούν οι γραμμές και θα αναφερθούν οι προδιαγραφές όπως αυτές αναφέρονται στις Τεχνικές Προδιαγραφές)</w:t>
            </w:r>
          </w:p>
        </w:tc>
        <w:tc>
          <w:tcPr>
            <w:tcW w:w="2126" w:type="dxa"/>
            <w:tcBorders>
              <w:top w:val="single" w:sz="4" w:space="0" w:color="000000"/>
              <w:left w:val="single" w:sz="4" w:space="0" w:color="000000"/>
              <w:bottom w:val="single" w:sz="4" w:space="0" w:color="000000"/>
              <w:right w:val="single" w:sz="4" w:space="0" w:color="000000"/>
            </w:tcBorders>
          </w:tcPr>
          <w:p w14:paraId="72F80C6A" w14:textId="77777777" w:rsidR="00C43337" w:rsidRPr="00A87E4F" w:rsidRDefault="00C43337" w:rsidP="00A87E4F">
            <w:pPr>
              <w:ind w:left="32" w:hanging="6"/>
              <w:jc w:val="center"/>
              <w:rPr>
                <w:rFonts w:asciiTheme="minorHAnsi" w:hAnsiTheme="minorHAnsi" w:cstheme="minorHAnsi"/>
                <w:b/>
                <w:bCs/>
                <w:sz w:val="22"/>
                <w:szCs w:val="22"/>
              </w:rPr>
            </w:pPr>
          </w:p>
          <w:p w14:paraId="051340D6" w14:textId="3101345F" w:rsidR="00C43337" w:rsidRPr="00A87E4F" w:rsidRDefault="00C43337" w:rsidP="00A87E4F">
            <w:pPr>
              <w:ind w:left="32" w:hanging="6"/>
              <w:jc w:val="center"/>
              <w:rPr>
                <w:rFonts w:asciiTheme="minorHAnsi" w:hAnsiTheme="minorHAnsi" w:cstheme="minorHAnsi"/>
                <w:b/>
                <w:bCs/>
                <w:sz w:val="22"/>
                <w:szCs w:val="22"/>
              </w:rPr>
            </w:pPr>
            <w:r w:rsidRPr="00A87E4F">
              <w:rPr>
                <w:rFonts w:asciiTheme="minorHAnsi" w:hAnsiTheme="minorHAnsi" w:cstheme="minorHAnsi"/>
                <w:b/>
                <w:bCs/>
                <w:sz w:val="22"/>
                <w:szCs w:val="22"/>
              </w:rPr>
              <w:t>ΑΠΑ</w:t>
            </w:r>
            <w:r w:rsidRPr="00A87E4F">
              <w:rPr>
                <w:rFonts w:asciiTheme="minorHAnsi" w:hAnsiTheme="minorHAnsi" w:cstheme="minorHAnsi"/>
                <w:b/>
                <w:bCs/>
                <w:sz w:val="22"/>
                <w:szCs w:val="22"/>
                <w:lang w:val="en-US"/>
              </w:rPr>
              <w:t>N</w:t>
            </w:r>
            <w:r w:rsidRPr="00A87E4F">
              <w:rPr>
                <w:rFonts w:asciiTheme="minorHAnsi" w:hAnsiTheme="minorHAnsi" w:cstheme="minorHAnsi"/>
                <w:b/>
                <w:bCs/>
                <w:sz w:val="22"/>
                <w:szCs w:val="22"/>
              </w:rPr>
              <w:t>ΤΗΣΗ</w:t>
            </w:r>
          </w:p>
          <w:p w14:paraId="16D902FE" w14:textId="4EAB0E6F" w:rsidR="00C43337" w:rsidRPr="00A87E4F" w:rsidRDefault="00C43337" w:rsidP="00A87E4F">
            <w:pPr>
              <w:ind w:left="32" w:hanging="6"/>
              <w:jc w:val="center"/>
              <w:rPr>
                <w:rFonts w:asciiTheme="minorHAnsi" w:hAnsiTheme="minorHAnsi" w:cstheme="minorHAnsi"/>
                <w:b/>
                <w:bCs/>
                <w:sz w:val="22"/>
                <w:szCs w:val="22"/>
              </w:rPr>
            </w:pPr>
            <w:r w:rsidRPr="00A87E4F">
              <w:rPr>
                <w:rFonts w:asciiTheme="minorHAnsi" w:hAnsiTheme="minorHAnsi" w:cstheme="minorHAnsi"/>
                <w:sz w:val="22"/>
                <w:szCs w:val="22"/>
              </w:rPr>
              <w:t>(Θα πρέπει να συμπληρωθεί η λέξη ναι – σύμφωνα με τις τεχνικές προδιαγραφές)</w:t>
            </w:r>
          </w:p>
        </w:tc>
        <w:tc>
          <w:tcPr>
            <w:tcW w:w="1843" w:type="dxa"/>
            <w:tcBorders>
              <w:top w:val="single" w:sz="4" w:space="0" w:color="000000"/>
              <w:left w:val="single" w:sz="4" w:space="0" w:color="000000"/>
              <w:bottom w:val="single" w:sz="4" w:space="0" w:color="000000"/>
              <w:right w:val="single" w:sz="4" w:space="0" w:color="000000"/>
            </w:tcBorders>
          </w:tcPr>
          <w:p w14:paraId="2A366A3D" w14:textId="77777777" w:rsidR="00C43337" w:rsidRPr="00A87E4F" w:rsidRDefault="00C43337" w:rsidP="00A87E4F">
            <w:pPr>
              <w:ind w:firstLine="27"/>
              <w:jc w:val="center"/>
              <w:rPr>
                <w:rFonts w:asciiTheme="minorHAnsi" w:hAnsiTheme="minorHAnsi" w:cstheme="minorHAnsi"/>
                <w:b/>
                <w:bCs/>
                <w:sz w:val="22"/>
                <w:szCs w:val="22"/>
              </w:rPr>
            </w:pPr>
            <w:r w:rsidRPr="00A87E4F">
              <w:rPr>
                <w:rFonts w:asciiTheme="minorHAnsi" w:hAnsiTheme="minorHAnsi" w:cstheme="minorHAnsi"/>
                <w:b/>
                <w:bCs/>
                <w:sz w:val="22"/>
                <w:szCs w:val="22"/>
              </w:rPr>
              <w:t>ΠΑΡΑΠΟΜΠΗ</w:t>
            </w:r>
          </w:p>
          <w:p w14:paraId="04966EC5" w14:textId="77777777" w:rsidR="00C43337" w:rsidRPr="00A87E4F" w:rsidRDefault="00C43337" w:rsidP="00A87E4F">
            <w:pPr>
              <w:ind w:firstLine="27"/>
              <w:jc w:val="center"/>
              <w:rPr>
                <w:rFonts w:asciiTheme="minorHAnsi" w:hAnsiTheme="minorHAnsi" w:cstheme="minorHAnsi"/>
                <w:b/>
                <w:bCs/>
                <w:sz w:val="22"/>
                <w:szCs w:val="22"/>
              </w:rPr>
            </w:pPr>
            <w:r w:rsidRPr="00A87E4F">
              <w:rPr>
                <w:rFonts w:asciiTheme="minorHAnsi" w:hAnsiTheme="minorHAnsi" w:cstheme="minorHAnsi"/>
                <w:sz w:val="22"/>
                <w:szCs w:val="22"/>
              </w:rPr>
              <w:t>(Θα καταγραφεί η σαφής παραπομπή σε σημείο της τεχνικής προσφοράς)</w:t>
            </w:r>
          </w:p>
          <w:p w14:paraId="32E3070D" w14:textId="77777777" w:rsidR="00C43337" w:rsidRPr="00A87E4F" w:rsidRDefault="00C43337" w:rsidP="00A87E4F">
            <w:pPr>
              <w:ind w:firstLine="27"/>
              <w:jc w:val="center"/>
              <w:rPr>
                <w:rFonts w:asciiTheme="minorHAnsi" w:hAnsiTheme="minorHAnsi" w:cstheme="minorHAnsi"/>
                <w:b/>
                <w:bCs/>
                <w:sz w:val="22"/>
                <w:szCs w:val="22"/>
              </w:rPr>
            </w:pPr>
          </w:p>
        </w:tc>
      </w:tr>
      <w:tr w:rsidR="00C43337" w:rsidRPr="00A87E4F" w14:paraId="4D32F69D" w14:textId="77777777" w:rsidTr="00C43337">
        <w:trPr>
          <w:trHeight w:val="931"/>
          <w:jc w:val="center"/>
        </w:trPr>
        <w:tc>
          <w:tcPr>
            <w:tcW w:w="6938" w:type="dxa"/>
            <w:tcBorders>
              <w:top w:val="single" w:sz="4" w:space="0" w:color="000000"/>
              <w:left w:val="double" w:sz="2" w:space="0" w:color="000000"/>
              <w:bottom w:val="single" w:sz="4" w:space="0" w:color="000000"/>
              <w:right w:val="nil"/>
            </w:tcBorders>
            <w:vAlign w:val="center"/>
            <w:hideMark/>
          </w:tcPr>
          <w:p w14:paraId="319DB75C" w14:textId="77777777" w:rsidR="00A87E4F" w:rsidRDefault="00A87E4F" w:rsidP="00C43337">
            <w:pPr>
              <w:autoSpaceDE w:val="0"/>
              <w:autoSpaceDN w:val="0"/>
              <w:adjustRightInd w:val="0"/>
              <w:ind w:left="164" w:right="171"/>
              <w:jc w:val="center"/>
              <w:rPr>
                <w:rFonts w:asciiTheme="minorHAnsi" w:eastAsia="Calibri" w:hAnsiTheme="minorHAnsi" w:cstheme="minorHAnsi"/>
                <w:b/>
                <w:bCs/>
                <w:sz w:val="22"/>
                <w:szCs w:val="22"/>
                <w:u w:val="single"/>
                <w:lang w:eastAsia="en-US"/>
              </w:rPr>
            </w:pPr>
          </w:p>
          <w:p w14:paraId="231DA8DB" w14:textId="408B0DD0" w:rsidR="00C43337" w:rsidRPr="00A87E4F" w:rsidRDefault="00C43337" w:rsidP="00C43337">
            <w:pPr>
              <w:autoSpaceDE w:val="0"/>
              <w:autoSpaceDN w:val="0"/>
              <w:adjustRightInd w:val="0"/>
              <w:ind w:left="164" w:right="171"/>
              <w:jc w:val="center"/>
              <w:rPr>
                <w:rFonts w:asciiTheme="minorHAnsi" w:eastAsia="Calibri" w:hAnsiTheme="minorHAnsi" w:cstheme="minorHAnsi"/>
                <w:b/>
                <w:bCs/>
                <w:sz w:val="22"/>
                <w:szCs w:val="22"/>
                <w:u w:val="single"/>
                <w:lang w:eastAsia="en-US"/>
              </w:rPr>
            </w:pPr>
            <w:r w:rsidRPr="00A87E4F">
              <w:rPr>
                <w:rFonts w:asciiTheme="minorHAnsi" w:eastAsia="Calibri" w:hAnsiTheme="minorHAnsi" w:cstheme="minorHAnsi"/>
                <w:b/>
                <w:bCs/>
                <w:sz w:val="22"/>
                <w:szCs w:val="22"/>
                <w:u w:val="single"/>
                <w:lang w:eastAsia="en-US"/>
              </w:rPr>
              <w:t xml:space="preserve">ΤΕΧΝΙΚΕΣ ΠΡΟΔΙΑΓΡΑΦΕΣ </w:t>
            </w:r>
          </w:p>
          <w:p w14:paraId="6B4DB280" w14:textId="77777777" w:rsidR="00F778EB" w:rsidRPr="00A87E4F" w:rsidRDefault="00F778EB" w:rsidP="00C43337">
            <w:pPr>
              <w:suppressAutoHyphens/>
              <w:ind w:left="164" w:right="171"/>
              <w:jc w:val="center"/>
              <w:rPr>
                <w:rFonts w:asciiTheme="minorHAnsi" w:hAnsiTheme="minorHAnsi" w:cstheme="minorHAnsi"/>
                <w:b/>
                <w:bCs/>
                <w:iCs/>
                <w:sz w:val="22"/>
                <w:szCs w:val="22"/>
                <w:lang w:eastAsia="zh-CN"/>
              </w:rPr>
            </w:pPr>
            <w:r w:rsidRPr="00A87E4F">
              <w:rPr>
                <w:rFonts w:asciiTheme="minorHAnsi" w:hAnsiTheme="minorHAnsi" w:cstheme="minorHAnsi"/>
                <w:b/>
                <w:bCs/>
                <w:iCs/>
                <w:sz w:val="22"/>
                <w:szCs w:val="22"/>
                <w:lang w:eastAsia="zh-CN"/>
              </w:rPr>
              <w:t>«ΑΕΡΟΣΤΡΩΜΑΤΑ ΠΡΟΛΗΨΗΣ ΚΑΙ ΘΕΡΑΠΕΙΑΣ ΚΑΤΑΚΛΙΣΕΩΝ»</w:t>
            </w:r>
          </w:p>
          <w:p w14:paraId="4CF3D04E" w14:textId="77777777" w:rsidR="00C43337" w:rsidRDefault="00F778EB" w:rsidP="00C43337">
            <w:pPr>
              <w:suppressAutoHyphens/>
              <w:ind w:left="164" w:right="171"/>
              <w:jc w:val="center"/>
              <w:rPr>
                <w:rFonts w:asciiTheme="minorHAnsi" w:hAnsiTheme="minorHAnsi" w:cstheme="minorHAnsi"/>
                <w:b/>
                <w:bCs/>
                <w:iCs/>
                <w:sz w:val="22"/>
                <w:szCs w:val="22"/>
                <w:lang w:eastAsia="zh-CN"/>
              </w:rPr>
            </w:pPr>
            <w:r w:rsidRPr="00A87E4F">
              <w:rPr>
                <w:rFonts w:asciiTheme="minorHAnsi" w:hAnsiTheme="minorHAnsi" w:cstheme="minorHAnsi"/>
                <w:b/>
                <w:bCs/>
                <w:iCs/>
                <w:sz w:val="22"/>
                <w:szCs w:val="22"/>
                <w:lang w:eastAsia="zh-CN"/>
              </w:rPr>
              <w:t xml:space="preserve"> CPV: 39522510-5</w:t>
            </w:r>
          </w:p>
          <w:p w14:paraId="0E8EE273" w14:textId="2738E69D" w:rsidR="00A87E4F" w:rsidRPr="00A87E4F" w:rsidRDefault="00A87E4F" w:rsidP="00C43337">
            <w:pPr>
              <w:suppressAutoHyphens/>
              <w:ind w:left="164" w:right="171"/>
              <w:jc w:val="center"/>
              <w:rPr>
                <w:rFonts w:asciiTheme="minorHAnsi" w:hAnsiTheme="minorHAnsi" w:cstheme="minorHAnsi"/>
                <w:b/>
                <w:bCs/>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2D825CBB" w14:textId="77777777" w:rsidR="00C43337" w:rsidRPr="00A87E4F" w:rsidRDefault="00C43337" w:rsidP="00C43337">
            <w:pPr>
              <w:ind w:right="938" w:hanging="540"/>
              <w:jc w:val="center"/>
              <w:rPr>
                <w:rFonts w:asciiTheme="minorHAnsi" w:hAnsiTheme="minorHAnsi" w:cstheme="minorHAnsi"/>
                <w:b/>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68F15B1B" w14:textId="77777777" w:rsidR="00C43337" w:rsidRPr="00A87E4F" w:rsidRDefault="00C43337" w:rsidP="00C43337">
            <w:pPr>
              <w:ind w:right="938" w:hanging="540"/>
              <w:jc w:val="center"/>
              <w:rPr>
                <w:rFonts w:asciiTheme="minorHAnsi" w:hAnsiTheme="minorHAnsi" w:cstheme="minorHAnsi"/>
                <w:b/>
                <w:bCs/>
                <w:sz w:val="22"/>
                <w:szCs w:val="22"/>
              </w:rPr>
            </w:pPr>
          </w:p>
        </w:tc>
      </w:tr>
      <w:tr w:rsidR="003A623E" w:rsidRPr="00C43337" w14:paraId="02FF7FBE" w14:textId="77777777" w:rsidTr="00C43337">
        <w:trPr>
          <w:trHeight w:val="931"/>
          <w:jc w:val="center"/>
        </w:trPr>
        <w:tc>
          <w:tcPr>
            <w:tcW w:w="6938" w:type="dxa"/>
            <w:tcBorders>
              <w:top w:val="single" w:sz="4" w:space="0" w:color="000000"/>
              <w:left w:val="double" w:sz="2" w:space="0" w:color="000000"/>
              <w:bottom w:val="single" w:sz="4" w:space="0" w:color="000000"/>
              <w:right w:val="nil"/>
            </w:tcBorders>
            <w:vAlign w:val="center"/>
          </w:tcPr>
          <w:p w14:paraId="5CAAB9B2" w14:textId="01539A41" w:rsidR="003A623E" w:rsidRPr="00C43337" w:rsidRDefault="003A623E" w:rsidP="003A623E">
            <w:pPr>
              <w:spacing w:after="120" w:line="276" w:lineRule="auto"/>
              <w:jc w:val="both"/>
              <w:rPr>
                <w:rFonts w:asciiTheme="minorHAnsi" w:eastAsia="Calibri" w:hAnsiTheme="minorHAnsi" w:cstheme="minorHAnsi"/>
                <w:b/>
                <w:bCs/>
                <w:sz w:val="18"/>
                <w:szCs w:val="18"/>
                <w:u w:val="single"/>
                <w:lang w:eastAsia="en-US"/>
              </w:rPr>
            </w:pPr>
            <w:r w:rsidRPr="003A623E">
              <w:rPr>
                <w:rFonts w:ascii="Calibri" w:hAnsi="Calibri"/>
                <w:sz w:val="22"/>
                <w:szCs w:val="22"/>
                <w:lang w:eastAsia="en-US"/>
              </w:rPr>
              <w:t xml:space="preserve">Τα προς προμήθεια συστήματα </w:t>
            </w:r>
            <w:proofErr w:type="spellStart"/>
            <w:r w:rsidRPr="003A623E">
              <w:rPr>
                <w:rFonts w:ascii="Calibri" w:hAnsi="Calibri"/>
                <w:sz w:val="22"/>
                <w:szCs w:val="22"/>
                <w:lang w:eastAsia="en-US"/>
              </w:rPr>
              <w:t>αεροστρωμάτων</w:t>
            </w:r>
            <w:proofErr w:type="spellEnd"/>
            <w:r w:rsidRPr="003A623E">
              <w:rPr>
                <w:rFonts w:ascii="Calibri" w:hAnsi="Calibri"/>
                <w:sz w:val="22"/>
                <w:szCs w:val="22"/>
                <w:lang w:eastAsia="en-US"/>
              </w:rPr>
              <w:t xml:space="preserve"> θα πρέπει να είναι σύγχρονης τεχνολογίας, κατάλληλα για νοσοκομειακή χρήση και να συμμορφώνονται με τις κατευθυντήριες οδηγίες EPUAP / NPIAP για την πρόληψη και θεραπεία κατακλίσεων.</w:t>
            </w:r>
          </w:p>
        </w:tc>
        <w:tc>
          <w:tcPr>
            <w:tcW w:w="2126" w:type="dxa"/>
            <w:tcBorders>
              <w:top w:val="single" w:sz="4" w:space="0" w:color="000000"/>
              <w:left w:val="single" w:sz="4" w:space="0" w:color="000000"/>
              <w:bottom w:val="single" w:sz="4" w:space="0" w:color="000000"/>
              <w:right w:val="single" w:sz="4" w:space="0" w:color="000000"/>
            </w:tcBorders>
          </w:tcPr>
          <w:p w14:paraId="1CA2D894" w14:textId="77777777" w:rsidR="003A623E" w:rsidRPr="00C43337" w:rsidRDefault="003A623E" w:rsidP="00C43337">
            <w:pPr>
              <w:ind w:right="938" w:hanging="540"/>
              <w:jc w:val="center"/>
              <w:rPr>
                <w:rFonts w:asciiTheme="minorHAnsi" w:hAnsiTheme="minorHAnsi" w:cstheme="minorHAnsi"/>
                <w:b/>
                <w:bCs/>
                <w:sz w:val="18"/>
                <w:szCs w:val="18"/>
              </w:rPr>
            </w:pPr>
          </w:p>
        </w:tc>
        <w:tc>
          <w:tcPr>
            <w:tcW w:w="1843" w:type="dxa"/>
            <w:tcBorders>
              <w:top w:val="single" w:sz="4" w:space="0" w:color="000000"/>
              <w:left w:val="single" w:sz="4" w:space="0" w:color="000000"/>
              <w:bottom w:val="single" w:sz="4" w:space="0" w:color="000000"/>
              <w:right w:val="single" w:sz="4" w:space="0" w:color="000000"/>
            </w:tcBorders>
          </w:tcPr>
          <w:p w14:paraId="2E5B635C" w14:textId="77777777" w:rsidR="003A623E" w:rsidRPr="00C43337" w:rsidRDefault="003A623E" w:rsidP="00C43337">
            <w:pPr>
              <w:ind w:right="938" w:hanging="540"/>
              <w:jc w:val="center"/>
              <w:rPr>
                <w:rFonts w:asciiTheme="minorHAnsi" w:hAnsiTheme="minorHAnsi" w:cstheme="minorHAnsi"/>
                <w:b/>
                <w:bCs/>
                <w:sz w:val="18"/>
                <w:szCs w:val="18"/>
              </w:rPr>
            </w:pPr>
          </w:p>
        </w:tc>
      </w:tr>
      <w:tr w:rsidR="003A623E" w:rsidRPr="00C43337" w14:paraId="1595BDA2" w14:textId="77777777" w:rsidTr="00C43337">
        <w:trPr>
          <w:trHeight w:val="931"/>
          <w:jc w:val="center"/>
        </w:trPr>
        <w:tc>
          <w:tcPr>
            <w:tcW w:w="6938" w:type="dxa"/>
            <w:tcBorders>
              <w:top w:val="single" w:sz="4" w:space="0" w:color="000000"/>
              <w:left w:val="double" w:sz="2" w:space="0" w:color="000000"/>
              <w:bottom w:val="single" w:sz="4" w:space="0" w:color="000000"/>
              <w:right w:val="nil"/>
            </w:tcBorders>
            <w:vAlign w:val="center"/>
          </w:tcPr>
          <w:p w14:paraId="7A359D08" w14:textId="77777777" w:rsidR="003A623E" w:rsidRPr="003A623E" w:rsidRDefault="003A623E" w:rsidP="003A623E">
            <w:pPr>
              <w:spacing w:after="120" w:line="276" w:lineRule="auto"/>
              <w:jc w:val="both"/>
              <w:rPr>
                <w:rFonts w:ascii="Calibri" w:hAnsi="Calibri" w:cs="Calibri"/>
                <w:b/>
                <w:sz w:val="22"/>
                <w:szCs w:val="22"/>
                <w:u w:val="single"/>
              </w:rPr>
            </w:pPr>
            <w:r w:rsidRPr="003A623E">
              <w:rPr>
                <w:rFonts w:ascii="Calibri" w:hAnsi="Calibri" w:cs="Calibri"/>
                <w:b/>
                <w:bCs/>
                <w:sz w:val="22"/>
                <w:szCs w:val="22"/>
                <w:u w:val="single"/>
              </w:rPr>
              <w:t>1.</w:t>
            </w:r>
            <w:r w:rsidRPr="003A623E">
              <w:rPr>
                <w:rFonts w:ascii="Calibri" w:hAnsi="Calibri" w:cs="Calibri"/>
                <w:b/>
                <w:sz w:val="22"/>
                <w:szCs w:val="22"/>
                <w:u w:val="single"/>
              </w:rPr>
              <w:t xml:space="preserve"> ΑΕΡΟΣΤΡΩΜΑΤΑ ΜΕ ΑΝΤΛΙΑ (ΓΙΑ ΠΡΟΛΗΨΗ &amp; ΘΕΡΑΠΕΙΑ)</w:t>
            </w:r>
          </w:p>
          <w:p w14:paraId="75D63A15" w14:textId="77777777" w:rsidR="003A623E" w:rsidRPr="003A623E" w:rsidRDefault="003A623E" w:rsidP="003A623E">
            <w:pPr>
              <w:spacing w:after="120" w:line="276" w:lineRule="auto"/>
              <w:jc w:val="both"/>
              <w:rPr>
                <w:rFonts w:ascii="Calibri" w:hAnsi="Calibri" w:cs="Calibri"/>
                <w:b/>
                <w:bCs/>
                <w:sz w:val="22"/>
                <w:szCs w:val="22"/>
                <w:u w:val="single"/>
              </w:rPr>
            </w:pPr>
            <w:r w:rsidRPr="003A623E">
              <w:rPr>
                <w:rFonts w:ascii="Calibri" w:hAnsi="Calibri" w:cs="Calibri"/>
                <w:b/>
                <w:sz w:val="22"/>
                <w:szCs w:val="22"/>
                <w:u w:val="single"/>
              </w:rPr>
              <w:t>Γενικά χαρακτηριστικά:</w:t>
            </w:r>
          </w:p>
          <w:p w14:paraId="367F3356"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το σύστημα να αποτελείται από  </w:t>
            </w:r>
            <w:proofErr w:type="spellStart"/>
            <w:r w:rsidRPr="003A623E">
              <w:rPr>
                <w:rFonts w:ascii="Calibri" w:hAnsi="Calibri" w:cs="Calibri"/>
                <w:sz w:val="22"/>
                <w:szCs w:val="22"/>
              </w:rPr>
              <w:t>αερόστρωμα</w:t>
            </w:r>
            <w:proofErr w:type="spellEnd"/>
            <w:r w:rsidRPr="003A623E">
              <w:rPr>
                <w:rFonts w:ascii="Calibri" w:hAnsi="Calibri" w:cs="Calibri"/>
                <w:sz w:val="22"/>
                <w:szCs w:val="22"/>
              </w:rPr>
              <w:t xml:space="preserve"> και αντλία αέρος</w:t>
            </w:r>
          </w:p>
          <w:p w14:paraId="48E13FE3"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να είναι απόλυτα εναρμονισμένο με τις κατευθυντήριες οδηγίες του EPUAP (European </w:t>
            </w:r>
            <w:proofErr w:type="spellStart"/>
            <w:r w:rsidRPr="003A623E">
              <w:rPr>
                <w:rFonts w:ascii="Calibri" w:hAnsi="Calibri" w:cs="Calibri"/>
                <w:sz w:val="22"/>
                <w:szCs w:val="22"/>
              </w:rPr>
              <w:t>Pressure</w:t>
            </w:r>
            <w:proofErr w:type="spellEnd"/>
            <w:r w:rsidRPr="003A623E">
              <w:rPr>
                <w:rFonts w:ascii="Calibri" w:hAnsi="Calibri" w:cs="Calibri"/>
                <w:sz w:val="22"/>
                <w:szCs w:val="22"/>
              </w:rPr>
              <w:t xml:space="preserve"> </w:t>
            </w:r>
            <w:proofErr w:type="spellStart"/>
            <w:r w:rsidRPr="003A623E">
              <w:rPr>
                <w:rFonts w:ascii="Calibri" w:hAnsi="Calibri" w:cs="Calibri"/>
                <w:sz w:val="22"/>
                <w:szCs w:val="22"/>
              </w:rPr>
              <w:t>Ulcer</w:t>
            </w:r>
            <w:proofErr w:type="spellEnd"/>
            <w:r w:rsidRPr="003A623E">
              <w:rPr>
                <w:rFonts w:ascii="Calibri" w:hAnsi="Calibri" w:cs="Calibri"/>
                <w:sz w:val="22"/>
                <w:szCs w:val="22"/>
              </w:rPr>
              <w:t xml:space="preserve"> </w:t>
            </w:r>
            <w:proofErr w:type="spellStart"/>
            <w:r w:rsidRPr="003A623E">
              <w:rPr>
                <w:rFonts w:ascii="Calibri" w:hAnsi="Calibri" w:cs="Calibri"/>
                <w:sz w:val="22"/>
                <w:szCs w:val="22"/>
              </w:rPr>
              <w:t>Advanced</w:t>
            </w:r>
            <w:proofErr w:type="spellEnd"/>
            <w:r w:rsidRPr="003A623E">
              <w:rPr>
                <w:rFonts w:ascii="Calibri" w:hAnsi="Calibri" w:cs="Calibri"/>
                <w:sz w:val="22"/>
                <w:szCs w:val="22"/>
              </w:rPr>
              <w:t xml:space="preserve"> </w:t>
            </w:r>
            <w:proofErr w:type="spellStart"/>
            <w:r w:rsidRPr="003A623E">
              <w:rPr>
                <w:rFonts w:ascii="Calibri" w:hAnsi="Calibri" w:cs="Calibri"/>
                <w:sz w:val="22"/>
                <w:szCs w:val="22"/>
              </w:rPr>
              <w:t>Panel</w:t>
            </w:r>
            <w:proofErr w:type="spellEnd"/>
            <w:r w:rsidRPr="003A623E">
              <w:rPr>
                <w:rFonts w:ascii="Calibri" w:hAnsi="Calibri" w:cs="Calibri"/>
                <w:sz w:val="22"/>
                <w:szCs w:val="22"/>
              </w:rPr>
              <w:t>) ως προς την πρόληψη και θεραπεία των κατακλίσεων</w:t>
            </w:r>
          </w:p>
          <w:p w14:paraId="045CB28C"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color w:val="000000"/>
                <w:sz w:val="22"/>
                <w:szCs w:val="22"/>
              </w:rPr>
              <w:t xml:space="preserve">να έχει δυνατότητα ρύθμισης  της πίεσης ανάλογα με το βάρος,  τη θέση και τον </w:t>
            </w:r>
            <w:proofErr w:type="spellStart"/>
            <w:r w:rsidRPr="003A623E">
              <w:rPr>
                <w:rFonts w:ascii="Calibri" w:hAnsi="Calibri" w:cs="Calibri"/>
                <w:color w:val="000000"/>
                <w:sz w:val="22"/>
                <w:szCs w:val="22"/>
              </w:rPr>
              <w:t>σωματότυπο</w:t>
            </w:r>
            <w:proofErr w:type="spellEnd"/>
            <w:r w:rsidRPr="003A623E">
              <w:rPr>
                <w:rFonts w:ascii="Calibri" w:hAnsi="Calibri" w:cs="Calibri"/>
                <w:color w:val="000000"/>
                <w:sz w:val="22"/>
                <w:szCs w:val="22"/>
              </w:rPr>
              <w:t xml:space="preserve"> του ασθενούς επί της κλίνης</w:t>
            </w:r>
          </w:p>
          <w:p w14:paraId="733A587B" w14:textId="77777777" w:rsidR="003A623E" w:rsidRPr="003A623E" w:rsidRDefault="003A623E" w:rsidP="003A623E">
            <w:pPr>
              <w:numPr>
                <w:ilvl w:val="0"/>
                <w:numId w:val="2"/>
              </w:numPr>
              <w:spacing w:after="120" w:line="276" w:lineRule="auto"/>
              <w:jc w:val="both"/>
              <w:rPr>
                <w:rFonts w:ascii="Calibri" w:hAnsi="Calibri" w:cs="Calibri"/>
                <w:sz w:val="22"/>
                <w:szCs w:val="22"/>
              </w:rPr>
            </w:pPr>
            <w:r w:rsidRPr="003A623E">
              <w:rPr>
                <w:rFonts w:ascii="Calibri" w:hAnsi="Calibri" w:cs="Calibri"/>
                <w:sz w:val="22"/>
                <w:szCs w:val="22"/>
              </w:rPr>
              <w:t>να υπάρχει μηχανισμός διατήρησης της πίεσης για περιπτώσεις διακοπής του ρεύματος ή μεταφοράς του ασθενούς για τουλάχιστον 12 ώρες</w:t>
            </w:r>
          </w:p>
          <w:p w14:paraId="20616CA8" w14:textId="77777777" w:rsidR="003A623E" w:rsidRPr="003A623E" w:rsidRDefault="003A623E" w:rsidP="003A623E">
            <w:pPr>
              <w:numPr>
                <w:ilvl w:val="0"/>
                <w:numId w:val="2"/>
              </w:numPr>
              <w:spacing w:after="120" w:line="276" w:lineRule="auto"/>
              <w:jc w:val="both"/>
              <w:rPr>
                <w:rFonts w:ascii="Calibri" w:hAnsi="Calibri" w:cs="Calibri"/>
                <w:sz w:val="22"/>
                <w:szCs w:val="22"/>
              </w:rPr>
            </w:pPr>
            <w:r w:rsidRPr="003A623E">
              <w:rPr>
                <w:rFonts w:ascii="Calibri" w:hAnsi="Calibri" w:cs="Calibri"/>
                <w:sz w:val="22"/>
                <w:szCs w:val="22"/>
              </w:rPr>
              <w:t>να είναι κατάλληλο για νοσοκομειακή χρήση σε ασθενείς για την πρόληψη  και για τη θεραπεία όλων των βαθμών κατακλίσεων</w:t>
            </w:r>
          </w:p>
          <w:p w14:paraId="54923A2D" w14:textId="77777777" w:rsidR="003A623E" w:rsidRPr="003A623E" w:rsidRDefault="003A623E" w:rsidP="003A623E">
            <w:pPr>
              <w:numPr>
                <w:ilvl w:val="0"/>
                <w:numId w:val="2"/>
              </w:numPr>
              <w:spacing w:after="120" w:line="276" w:lineRule="auto"/>
              <w:jc w:val="both"/>
              <w:rPr>
                <w:rFonts w:ascii="Calibri" w:hAnsi="Calibri" w:cs="Calibri"/>
                <w:color w:val="000000"/>
                <w:sz w:val="22"/>
                <w:szCs w:val="22"/>
              </w:rPr>
            </w:pPr>
            <w:r w:rsidRPr="003A623E">
              <w:rPr>
                <w:rFonts w:ascii="Calibri" w:hAnsi="Calibri" w:cs="Calibri"/>
                <w:color w:val="000000"/>
                <w:sz w:val="22"/>
                <w:szCs w:val="22"/>
              </w:rPr>
              <w:t>με το πάτημα ενός κουμπιού να επιτυγχάνεται μέγιστη πληρότητα σε όλες τις κυψελίδες, για τη διευκόλυνση εργασιών καθαρισμού ή μεταφοράς του ασθενή. Για την ασφάλεια  του ασθενή, να απενεργοποιείται αυτόματα και να επιστρέφει στην προηγούμενη λειτουργία του μετά το πέρας 30 λεπτών περίπου.</w:t>
            </w:r>
          </w:p>
          <w:p w14:paraId="08CEC5B0" w14:textId="77777777" w:rsidR="003A623E" w:rsidRPr="003A623E" w:rsidRDefault="003A623E" w:rsidP="003A623E">
            <w:pPr>
              <w:numPr>
                <w:ilvl w:val="0"/>
                <w:numId w:val="2"/>
              </w:numPr>
              <w:spacing w:after="160" w:line="259" w:lineRule="auto"/>
              <w:jc w:val="both"/>
              <w:rPr>
                <w:rFonts w:ascii="Calibri" w:hAnsi="Calibri" w:cs="Calibri"/>
                <w:sz w:val="22"/>
                <w:szCs w:val="22"/>
                <w:lang w:eastAsia="en-US"/>
              </w:rPr>
            </w:pPr>
            <w:r w:rsidRPr="003A623E">
              <w:rPr>
                <w:rFonts w:ascii="Calibri" w:hAnsi="Calibri" w:cs="Calibri"/>
                <w:color w:val="000000"/>
                <w:sz w:val="22"/>
                <w:szCs w:val="22"/>
              </w:rPr>
              <w:t xml:space="preserve">να εκτελεί εναλλαγές της πίεσης στις κυψέλες με συχνότητα 1 προς 2 ανά κύκλο λειτουργίας, έτσι ώστε να εξασφαλίζεται μηδενική </w:t>
            </w:r>
            <w:r w:rsidRPr="003A623E">
              <w:rPr>
                <w:rFonts w:ascii="Calibri" w:hAnsi="Calibri" w:cs="Calibri"/>
                <w:color w:val="000000"/>
                <w:sz w:val="22"/>
                <w:szCs w:val="22"/>
              </w:rPr>
              <w:lastRenderedPageBreak/>
              <w:t xml:space="preserve">πίεση στο 50% της επιφάνειας του </w:t>
            </w:r>
            <w:proofErr w:type="spellStart"/>
            <w:r w:rsidRPr="003A623E">
              <w:rPr>
                <w:rFonts w:ascii="Calibri" w:hAnsi="Calibri" w:cs="Calibri"/>
                <w:color w:val="000000"/>
                <w:sz w:val="22"/>
                <w:szCs w:val="22"/>
              </w:rPr>
              <w:t>αεροστρώματος</w:t>
            </w:r>
            <w:proofErr w:type="spellEnd"/>
            <w:r w:rsidRPr="003A623E">
              <w:rPr>
                <w:rFonts w:ascii="Calibri" w:hAnsi="Calibri" w:cs="Calibri"/>
                <w:color w:val="000000"/>
                <w:sz w:val="22"/>
                <w:szCs w:val="22"/>
              </w:rPr>
              <w:t xml:space="preserve"> σε κάθε σημείο του κύκλου.</w:t>
            </w:r>
          </w:p>
          <w:p w14:paraId="7F82B5A5"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color w:val="000000"/>
                <w:sz w:val="22"/>
                <w:szCs w:val="22"/>
              </w:rPr>
              <w:t xml:space="preserve">να διαθέτει μηχανισμό γρήγορης </w:t>
            </w:r>
            <w:proofErr w:type="spellStart"/>
            <w:r w:rsidRPr="003A623E">
              <w:rPr>
                <w:rFonts w:ascii="Calibri" w:hAnsi="Calibri" w:cs="Calibri"/>
                <w:color w:val="000000"/>
                <w:sz w:val="22"/>
                <w:szCs w:val="22"/>
              </w:rPr>
              <w:t>απασφάλισης</w:t>
            </w:r>
            <w:proofErr w:type="spellEnd"/>
            <w:r w:rsidRPr="003A623E">
              <w:rPr>
                <w:rFonts w:ascii="Calibri" w:hAnsi="Calibri" w:cs="Calibri"/>
                <w:color w:val="000000"/>
                <w:sz w:val="22"/>
                <w:szCs w:val="22"/>
              </w:rPr>
              <w:t xml:space="preserve"> CPR πάνω στο </w:t>
            </w:r>
            <w:proofErr w:type="spellStart"/>
            <w:r w:rsidRPr="003A623E">
              <w:rPr>
                <w:rFonts w:ascii="Calibri" w:hAnsi="Calibri" w:cs="Calibri"/>
                <w:color w:val="000000"/>
                <w:sz w:val="22"/>
                <w:szCs w:val="22"/>
              </w:rPr>
              <w:t>αερόστρωμα</w:t>
            </w:r>
            <w:proofErr w:type="spellEnd"/>
          </w:p>
          <w:p w14:paraId="547F6A6F"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διαθέτει τσάντα μεταφοράς και αποθήκευσης</w:t>
            </w:r>
          </w:p>
          <w:p w14:paraId="372308F4"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τα υλικά κατασκευής να διασφαλίζουν αντοχή στη συνεχή και μακροχρόνια χρήση (κατά προτίμηση </w:t>
            </w:r>
            <w:proofErr w:type="spellStart"/>
            <w:r w:rsidRPr="003A623E">
              <w:rPr>
                <w:rFonts w:ascii="Calibri" w:hAnsi="Calibri" w:cs="Calibri"/>
                <w:sz w:val="22"/>
                <w:szCs w:val="22"/>
              </w:rPr>
              <w:t>πολυουρεθάνη</w:t>
            </w:r>
            <w:proofErr w:type="spellEnd"/>
            <w:r w:rsidRPr="003A623E">
              <w:rPr>
                <w:rFonts w:ascii="Calibri" w:hAnsi="Calibri" w:cs="Calibri"/>
                <w:sz w:val="22"/>
                <w:szCs w:val="22"/>
              </w:rPr>
              <w:t>)</w:t>
            </w:r>
          </w:p>
          <w:p w14:paraId="561B504E"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διασφαλίζεται η ασφαλής σταθεροποίηση του στο κρεβάτι με ιμάντες  στερέωσης</w:t>
            </w:r>
          </w:p>
          <w:p w14:paraId="70E4AE1A"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μπορεί να προσαρμοστεί στις αλλαγές θέσης της νοσοκομειακής κλίνης</w:t>
            </w:r>
          </w:p>
          <w:p w14:paraId="0FF81F9F"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αντικαθιστά πλήρως το συμβατικό στρώμα</w:t>
            </w:r>
          </w:p>
          <w:p w14:paraId="3CE1DA1F"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προτεινόμενο μέγεθος λειτουργικής επιφάνειας περίπου 200*85 </w:t>
            </w:r>
            <w:proofErr w:type="spellStart"/>
            <w:r w:rsidRPr="003A623E">
              <w:rPr>
                <w:rFonts w:ascii="Calibri" w:hAnsi="Calibri" w:cs="Calibri"/>
                <w:sz w:val="22"/>
                <w:szCs w:val="22"/>
              </w:rPr>
              <w:t>cm</w:t>
            </w:r>
            <w:proofErr w:type="spellEnd"/>
            <w:r w:rsidRPr="003A623E">
              <w:rPr>
                <w:rFonts w:ascii="Calibri" w:hAnsi="Calibri" w:cs="Calibri"/>
                <w:sz w:val="22"/>
                <w:szCs w:val="22"/>
              </w:rPr>
              <w:t xml:space="preserve"> (Μ*Π) και το ύψος του, κατά τη λειτουργία, να είναι τουλάχιστον </w:t>
            </w:r>
            <w:smartTag w:uri="urn:schemas-microsoft-com:office:smarttags" w:element="metricconverter">
              <w:smartTagPr>
                <w:attr w:name="ProductID" w:val="20 cm"/>
              </w:smartTagPr>
              <w:r w:rsidRPr="003A623E">
                <w:rPr>
                  <w:rFonts w:ascii="Calibri" w:hAnsi="Calibri" w:cs="Calibri"/>
                  <w:sz w:val="22"/>
                  <w:szCs w:val="22"/>
                </w:rPr>
                <w:t xml:space="preserve">20 </w:t>
              </w:r>
              <w:proofErr w:type="spellStart"/>
              <w:r w:rsidRPr="003A623E">
                <w:rPr>
                  <w:rFonts w:ascii="Calibri" w:hAnsi="Calibri" w:cs="Calibri"/>
                  <w:sz w:val="22"/>
                  <w:szCs w:val="22"/>
                </w:rPr>
                <w:t>cm</w:t>
              </w:r>
            </w:smartTag>
            <w:proofErr w:type="spellEnd"/>
          </w:p>
          <w:p w14:paraId="3F79BC6A"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αποτελείται  από περίπου 20 διαπνεόμενους αεροθαλάμους για τη διαχείριση μικροκλίματος (υγρασία και θερμότητα)</w:t>
            </w:r>
          </w:p>
          <w:p w14:paraId="3C3E1097"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οι αεροθάλαμοι στο τμήμα της κεφαλής να είναι σταθεροί χωρίς να εκτελούν καμία κίνηση κατά τη λειτουργία</w:t>
            </w:r>
          </w:p>
          <w:p w14:paraId="340F41C7"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να διαθέτει δύο τρόπους λειτουργίας προς επιλογή i) </w:t>
            </w:r>
            <w:proofErr w:type="spellStart"/>
            <w:r w:rsidRPr="003A623E">
              <w:rPr>
                <w:rFonts w:ascii="Calibri" w:hAnsi="Calibri" w:cs="Calibri"/>
                <w:sz w:val="22"/>
                <w:szCs w:val="22"/>
              </w:rPr>
              <w:t>εναλλασόμενης</w:t>
            </w:r>
            <w:proofErr w:type="spellEnd"/>
            <w:r w:rsidRPr="003A623E">
              <w:rPr>
                <w:rFonts w:ascii="Calibri" w:hAnsi="Calibri" w:cs="Calibri"/>
                <w:sz w:val="22"/>
                <w:szCs w:val="22"/>
              </w:rPr>
              <w:t xml:space="preserve">  και </w:t>
            </w:r>
            <w:proofErr w:type="spellStart"/>
            <w:r w:rsidRPr="003A623E">
              <w:rPr>
                <w:rFonts w:ascii="Calibri" w:hAnsi="Calibri" w:cs="Calibri"/>
                <w:sz w:val="22"/>
                <w:szCs w:val="22"/>
              </w:rPr>
              <w:t>ii</w:t>
            </w:r>
            <w:proofErr w:type="spellEnd"/>
            <w:r w:rsidRPr="003A623E">
              <w:rPr>
                <w:rFonts w:ascii="Calibri" w:hAnsi="Calibri" w:cs="Calibri"/>
                <w:sz w:val="22"/>
                <w:szCs w:val="22"/>
              </w:rPr>
              <w:t>) συνεχούς χαμηλής πίεσης</w:t>
            </w:r>
          </w:p>
          <w:p w14:paraId="485B4FBA"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κατά την </w:t>
            </w:r>
            <w:proofErr w:type="spellStart"/>
            <w:r w:rsidRPr="003A623E">
              <w:rPr>
                <w:rFonts w:ascii="Calibri" w:hAnsi="Calibri" w:cs="Calibri"/>
                <w:sz w:val="22"/>
                <w:szCs w:val="22"/>
              </w:rPr>
              <w:t>εναλασσόμενη</w:t>
            </w:r>
            <w:proofErr w:type="spellEnd"/>
            <w:r w:rsidRPr="003A623E">
              <w:rPr>
                <w:rFonts w:ascii="Calibri" w:hAnsi="Calibri" w:cs="Calibri"/>
                <w:sz w:val="22"/>
                <w:szCs w:val="22"/>
              </w:rPr>
              <w:t xml:space="preserve"> λειτουργία ο κύκλος θεραπείας να είναι σταθερός με επιλογή 10 λεπτά, ώστε να διασφαλίζεται η επαρκής αιμάτωση των ιστών</w:t>
            </w:r>
          </w:p>
          <w:p w14:paraId="720E63A4"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υπάρχει δυνατότητα αλλαγής των αεροθαλάμων μεμονωμένα</w:t>
            </w:r>
          </w:p>
          <w:p w14:paraId="2D1178F3"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color w:val="000000"/>
                <w:sz w:val="22"/>
                <w:szCs w:val="22"/>
              </w:rPr>
              <w:t>στην είσοδο του αέρα στο στρώμα να υπάρχει φίλτρο για να αποτρέπεται η εισαγωγή μολυσμένου αέρα στο στρώμα</w:t>
            </w:r>
          </w:p>
          <w:p w14:paraId="1259CB30"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 xml:space="preserve">κατάλληλο για ασθενείς βάρους  τουλάχιστον </w:t>
            </w:r>
            <w:smartTag w:uri="urn:schemas-microsoft-com:office:smarttags" w:element="metricconverter">
              <w:smartTagPr>
                <w:attr w:name="ProductID" w:val="200 kg"/>
              </w:smartTagPr>
              <w:r w:rsidRPr="003A623E">
                <w:rPr>
                  <w:rFonts w:ascii="Calibri" w:hAnsi="Calibri" w:cs="Calibri"/>
                  <w:sz w:val="22"/>
                  <w:szCs w:val="22"/>
                </w:rPr>
                <w:t xml:space="preserve">200 </w:t>
              </w:r>
              <w:proofErr w:type="spellStart"/>
              <w:r w:rsidRPr="003A623E">
                <w:rPr>
                  <w:rFonts w:ascii="Calibri" w:hAnsi="Calibri" w:cs="Calibri"/>
                  <w:sz w:val="22"/>
                  <w:szCs w:val="22"/>
                </w:rPr>
                <w:t>kg</w:t>
              </w:r>
            </w:smartTag>
            <w:proofErr w:type="spellEnd"/>
          </w:p>
          <w:p w14:paraId="19D499CD" w14:textId="77777777" w:rsidR="003A623E" w:rsidRPr="003A623E" w:rsidRDefault="003A623E" w:rsidP="003A623E">
            <w:pPr>
              <w:numPr>
                <w:ilvl w:val="0"/>
                <w:numId w:val="2"/>
              </w:numPr>
              <w:spacing w:after="120" w:line="276" w:lineRule="auto"/>
              <w:jc w:val="both"/>
              <w:rPr>
                <w:rFonts w:ascii="Calibri" w:hAnsi="Calibri" w:cs="Calibri"/>
                <w:b/>
                <w:bCs/>
                <w:sz w:val="22"/>
                <w:szCs w:val="22"/>
                <w:u w:val="single"/>
              </w:rPr>
            </w:pPr>
            <w:r w:rsidRPr="003A623E">
              <w:rPr>
                <w:rFonts w:ascii="Calibri" w:hAnsi="Calibri" w:cs="Calibri"/>
                <w:sz w:val="22"/>
                <w:szCs w:val="22"/>
              </w:rPr>
              <w:t>να διαθέτει σύστημα διαχείρισης των καλωδίων</w:t>
            </w:r>
          </w:p>
          <w:p w14:paraId="0C1D0B24" w14:textId="77777777" w:rsidR="003A623E" w:rsidRPr="003A623E" w:rsidRDefault="003A623E" w:rsidP="003A623E">
            <w:pPr>
              <w:spacing w:after="120" w:line="276" w:lineRule="auto"/>
              <w:ind w:left="360"/>
              <w:jc w:val="both"/>
              <w:rPr>
                <w:rFonts w:ascii="Calibri" w:hAnsi="Calibri" w:cs="Calibri"/>
                <w:sz w:val="22"/>
                <w:szCs w:val="22"/>
              </w:rPr>
            </w:pPr>
            <w:r w:rsidRPr="003A623E">
              <w:rPr>
                <w:rFonts w:ascii="Calibri" w:hAnsi="Calibri" w:cs="Calibri"/>
                <w:b/>
                <w:bCs/>
                <w:sz w:val="22"/>
                <w:szCs w:val="22"/>
              </w:rPr>
              <w:t xml:space="preserve">Το κάλυμμα του </w:t>
            </w:r>
            <w:proofErr w:type="spellStart"/>
            <w:r w:rsidRPr="003A623E">
              <w:rPr>
                <w:rFonts w:ascii="Calibri" w:hAnsi="Calibri" w:cs="Calibri"/>
                <w:b/>
                <w:bCs/>
                <w:sz w:val="22"/>
                <w:szCs w:val="22"/>
              </w:rPr>
              <w:t>αεροστρώματος</w:t>
            </w:r>
            <w:proofErr w:type="spellEnd"/>
            <w:r w:rsidRPr="003A623E">
              <w:rPr>
                <w:rFonts w:ascii="Calibri" w:hAnsi="Calibri" w:cs="Calibri"/>
                <w:b/>
                <w:bCs/>
                <w:sz w:val="22"/>
                <w:szCs w:val="22"/>
                <w:u w:val="single"/>
              </w:rPr>
              <w:t>:</w:t>
            </w:r>
            <w:r w:rsidRPr="003A623E">
              <w:rPr>
                <w:rFonts w:ascii="Calibri" w:hAnsi="Calibri" w:cs="Calibri"/>
                <w:sz w:val="22"/>
                <w:szCs w:val="22"/>
              </w:rPr>
              <w:t xml:space="preserve"> να είναι κατασκευασμένο από ανθεκτικό υλικό αδιάβροχο, βραδύκαυστο, με </w:t>
            </w:r>
            <w:proofErr w:type="spellStart"/>
            <w:r w:rsidRPr="003A623E">
              <w:rPr>
                <w:rFonts w:ascii="Calibri" w:hAnsi="Calibri" w:cs="Calibri"/>
                <w:sz w:val="22"/>
                <w:szCs w:val="22"/>
              </w:rPr>
              <w:t>αντιμικροβιακές</w:t>
            </w:r>
            <w:proofErr w:type="spellEnd"/>
            <w:r w:rsidRPr="003A623E">
              <w:rPr>
                <w:rFonts w:ascii="Calibri" w:hAnsi="Calibri" w:cs="Calibri"/>
                <w:sz w:val="22"/>
                <w:szCs w:val="22"/>
              </w:rPr>
              <w:t xml:space="preserve">, </w:t>
            </w:r>
            <w:proofErr w:type="spellStart"/>
            <w:r w:rsidRPr="003A623E">
              <w:rPr>
                <w:rFonts w:ascii="Calibri" w:hAnsi="Calibri" w:cs="Calibri"/>
                <w:sz w:val="22"/>
                <w:szCs w:val="22"/>
              </w:rPr>
              <w:t>βακτηριοστατικές</w:t>
            </w:r>
            <w:proofErr w:type="spellEnd"/>
            <w:r w:rsidRPr="003A623E">
              <w:rPr>
                <w:rFonts w:ascii="Calibri" w:hAnsi="Calibri" w:cs="Calibri"/>
                <w:sz w:val="22"/>
                <w:szCs w:val="22"/>
              </w:rPr>
              <w:t xml:space="preserve"> και </w:t>
            </w:r>
            <w:proofErr w:type="spellStart"/>
            <w:r w:rsidRPr="003A623E">
              <w:rPr>
                <w:rFonts w:ascii="Calibri" w:hAnsi="Calibri" w:cs="Calibri"/>
                <w:sz w:val="22"/>
                <w:szCs w:val="22"/>
              </w:rPr>
              <w:t>αντιμυκητιακές</w:t>
            </w:r>
            <w:proofErr w:type="spellEnd"/>
            <w:r w:rsidRPr="003A623E">
              <w:rPr>
                <w:rFonts w:ascii="Calibri" w:hAnsi="Calibri" w:cs="Calibri"/>
                <w:sz w:val="22"/>
                <w:szCs w:val="22"/>
              </w:rPr>
              <w:t xml:space="preserve"> ιδιότητες και να αποσπάται πλήρως για τον εύκολο καθαρισμό και απολύμανσή του</w:t>
            </w:r>
          </w:p>
          <w:p w14:paraId="51412A5C" w14:textId="77777777" w:rsidR="003A623E" w:rsidRPr="003A623E" w:rsidRDefault="003A623E" w:rsidP="003A623E">
            <w:pPr>
              <w:spacing w:after="120" w:line="276" w:lineRule="auto"/>
              <w:ind w:left="360"/>
              <w:jc w:val="both"/>
              <w:rPr>
                <w:rFonts w:ascii="Calibri" w:hAnsi="Calibri" w:cs="Calibri"/>
                <w:sz w:val="22"/>
                <w:szCs w:val="22"/>
              </w:rPr>
            </w:pPr>
            <w:r w:rsidRPr="003A623E">
              <w:rPr>
                <w:rFonts w:ascii="Calibri" w:hAnsi="Calibri" w:cs="Calibri"/>
                <w:b/>
                <w:bCs/>
                <w:sz w:val="22"/>
                <w:szCs w:val="22"/>
              </w:rPr>
              <w:t>Αντλία Αέρος:</w:t>
            </w:r>
          </w:p>
          <w:p w14:paraId="4C02F3CC" w14:textId="77777777" w:rsidR="003A623E" w:rsidRPr="003A623E" w:rsidRDefault="003A623E" w:rsidP="003A623E">
            <w:pPr>
              <w:numPr>
                <w:ilvl w:val="0"/>
                <w:numId w:val="3"/>
              </w:numPr>
              <w:spacing w:after="120" w:line="276" w:lineRule="auto"/>
              <w:jc w:val="both"/>
              <w:rPr>
                <w:rFonts w:ascii="Calibri" w:hAnsi="Calibri" w:cs="Calibri"/>
                <w:sz w:val="22"/>
                <w:szCs w:val="22"/>
              </w:rPr>
            </w:pPr>
            <w:r w:rsidRPr="003A623E">
              <w:rPr>
                <w:rFonts w:ascii="Calibri" w:hAnsi="Calibri" w:cs="Calibri"/>
                <w:sz w:val="22"/>
                <w:szCs w:val="22"/>
              </w:rPr>
              <w:t xml:space="preserve">να είναι μικρού μεγέθους και να διαθέτει αξιόπιστο σύστημα στερέωσης, για να κρεμαστεί από τη </w:t>
            </w:r>
            <w:proofErr w:type="spellStart"/>
            <w:r w:rsidRPr="003A623E">
              <w:rPr>
                <w:rFonts w:ascii="Calibri" w:hAnsi="Calibri" w:cs="Calibri"/>
                <w:sz w:val="22"/>
                <w:szCs w:val="22"/>
              </w:rPr>
              <w:t>μετώπη</w:t>
            </w:r>
            <w:proofErr w:type="spellEnd"/>
            <w:r w:rsidRPr="003A623E">
              <w:rPr>
                <w:rFonts w:ascii="Calibri" w:hAnsi="Calibri" w:cs="Calibri"/>
                <w:sz w:val="22"/>
                <w:szCs w:val="22"/>
              </w:rPr>
              <w:t xml:space="preserve"> της κλίνης ή να τοποθετηθεί δίπλα στο κρεβάτι</w:t>
            </w:r>
          </w:p>
          <w:p w14:paraId="284FB3ED" w14:textId="77777777" w:rsidR="003A623E" w:rsidRPr="003A623E" w:rsidRDefault="003A623E" w:rsidP="003A623E">
            <w:pPr>
              <w:numPr>
                <w:ilvl w:val="0"/>
                <w:numId w:val="3"/>
              </w:numPr>
              <w:spacing w:after="120" w:line="276" w:lineRule="auto"/>
              <w:jc w:val="both"/>
              <w:rPr>
                <w:rFonts w:ascii="Calibri" w:hAnsi="Calibri" w:cs="Calibri"/>
                <w:sz w:val="22"/>
                <w:szCs w:val="22"/>
              </w:rPr>
            </w:pPr>
            <w:r w:rsidRPr="003A623E">
              <w:rPr>
                <w:rFonts w:ascii="Calibri" w:hAnsi="Calibri" w:cs="Calibri"/>
                <w:sz w:val="22"/>
                <w:szCs w:val="22"/>
              </w:rPr>
              <w:lastRenderedPageBreak/>
              <w:t>να διαθέτει ηχητικούς και οπτικούς συναγερμούς σε περίπτωση έλλειψης τροφοδοσίας, χαμηλότερης πίεσης ή/ και βλάβης στη λειτουργία της αντλίας</w:t>
            </w:r>
          </w:p>
          <w:p w14:paraId="14B64445" w14:textId="77777777" w:rsidR="003A623E" w:rsidRPr="003A623E" w:rsidRDefault="003A623E" w:rsidP="003A623E">
            <w:pPr>
              <w:numPr>
                <w:ilvl w:val="0"/>
                <w:numId w:val="3"/>
              </w:numPr>
              <w:spacing w:after="120" w:line="276" w:lineRule="auto"/>
              <w:jc w:val="both"/>
              <w:rPr>
                <w:rFonts w:ascii="Calibri" w:hAnsi="Calibri" w:cs="Calibri"/>
                <w:sz w:val="22"/>
                <w:szCs w:val="22"/>
              </w:rPr>
            </w:pPr>
            <w:r w:rsidRPr="003A623E">
              <w:rPr>
                <w:rFonts w:ascii="Calibri" w:hAnsi="Calibri" w:cs="Calibri"/>
                <w:sz w:val="22"/>
                <w:szCs w:val="22"/>
              </w:rPr>
              <w:t>να διαθέτει κουμπί σίγασης των συναγερμών</w:t>
            </w:r>
          </w:p>
          <w:p w14:paraId="2F65D53F" w14:textId="77777777" w:rsidR="003A623E" w:rsidRPr="003A623E" w:rsidRDefault="003A623E" w:rsidP="003A623E">
            <w:pPr>
              <w:spacing w:after="120" w:line="276" w:lineRule="auto"/>
              <w:ind w:left="1080"/>
              <w:jc w:val="both"/>
              <w:rPr>
                <w:rFonts w:ascii="Calibri" w:hAnsi="Calibri" w:cs="Calibri"/>
                <w:sz w:val="22"/>
                <w:szCs w:val="22"/>
              </w:rPr>
            </w:pPr>
          </w:p>
          <w:p w14:paraId="70B2A4FB" w14:textId="77777777" w:rsidR="003A623E" w:rsidRPr="003A623E" w:rsidRDefault="003A623E" w:rsidP="003A623E">
            <w:pPr>
              <w:spacing w:after="120" w:line="276" w:lineRule="auto"/>
              <w:jc w:val="both"/>
              <w:rPr>
                <w:rFonts w:ascii="Calibri" w:hAnsi="Calibri" w:cs="Calibri"/>
                <w:b/>
                <w:sz w:val="22"/>
                <w:szCs w:val="22"/>
                <w:u w:val="single"/>
              </w:rPr>
            </w:pPr>
            <w:r w:rsidRPr="003A623E">
              <w:rPr>
                <w:rFonts w:ascii="Calibri" w:hAnsi="Calibri" w:cs="Calibri"/>
                <w:b/>
                <w:sz w:val="22"/>
                <w:szCs w:val="22"/>
                <w:u w:val="single"/>
              </w:rPr>
              <w:t xml:space="preserve"> ΕΙΔΙΚΟΙ ΟΡΟΙ</w:t>
            </w:r>
          </w:p>
          <w:p w14:paraId="10701BE2"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 xml:space="preserve">η προμηθεύτρια εταιρεία  να διαθέτει  πιστοποίηση κατά ISO 9001 και ISO 13485, να πληροί την Υ.Α ΔΥ8δ/Γ.Π. </w:t>
            </w:r>
            <w:proofErr w:type="spellStart"/>
            <w:r w:rsidRPr="003A623E">
              <w:rPr>
                <w:rFonts w:ascii="Calibri" w:hAnsi="Calibri" w:cs="Calibri"/>
                <w:sz w:val="22"/>
                <w:szCs w:val="22"/>
              </w:rPr>
              <w:t>οικ</w:t>
            </w:r>
            <w:proofErr w:type="spellEnd"/>
            <w:r w:rsidRPr="003A623E">
              <w:rPr>
                <w:rFonts w:ascii="Calibri" w:hAnsi="Calibri" w:cs="Calibri"/>
                <w:sz w:val="22"/>
                <w:szCs w:val="22"/>
              </w:rPr>
              <w:t>/1384/04.  (Να κατατεθούν τα απαραίτητα πιστοποιητικά</w:t>
            </w:r>
          </w:p>
          <w:p w14:paraId="37EA79C1"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color w:val="000000"/>
                <w:sz w:val="22"/>
                <w:szCs w:val="22"/>
              </w:rPr>
              <w:t>η προμηθεύτρια εταιρεία να διαθέτει, μόνιμα, κατάλληλα εκπαιδευμένο προσωπικό με πιστοποιητικό ειδικής εκπαίδευσης από τον κατασκευαστικό οίκο για τη συντήρηση και την επισκευή του προσφερόμενου εξοπλισμού (να κατατεθεί πιστοποιητικό</w:t>
            </w:r>
          </w:p>
          <w:p w14:paraId="394DB3FC"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ο κατασκευαστικός οίκος να είναι πιστοποιημένος με ISO 9001 και ISO 13485  και ο προσφερόμενος εξοπλισμός να φέρει πιστοποίηση CE (Να κατατεθούν τα απαραίτητα πιστοποιητικά)</w:t>
            </w:r>
          </w:p>
          <w:p w14:paraId="74FEA056"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να φέρει εγχειρίδιο χρήσης με όλες τις απαραίτητες πληροφορίες για τη συντήρηση και τον καθαρισμό του  (κατά προτίμηση στην ελληνική γλώσσα)</w:t>
            </w:r>
          </w:p>
          <w:p w14:paraId="675A029E"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να παρέχεται εγγύηση καλής λειτουργίας για τις αντλίες 2 (δύο)  ετών και επάρκεια ανταλλακτικών τουλάχιστον για 10 δέκα έτη</w:t>
            </w:r>
          </w:p>
          <w:p w14:paraId="03235F83"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ο προσφερόμενος εξοπλισμός να συμμορφώνεται με το πρότυπο ηλεκτρικής ασφάλειας IEC 60601-1</w:t>
            </w:r>
          </w:p>
          <w:p w14:paraId="7F13DE95"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απαραίτητη προϋπόθεση είναι η σύνταξη φύλλου συμμόρφωσης σε πλήρη ανταπόκριση με τις τεχνικές προδιαγραφές, με αντίστοιχες παραπομπές στα τεχνικά φυλλάδια και πρωτότυπα έντυπα του κατασκευαστικού οίκου για τεκμηρίωση</w:t>
            </w:r>
          </w:p>
          <w:p w14:paraId="384EEA99" w14:textId="77777777" w:rsidR="003A623E" w:rsidRPr="003A623E" w:rsidRDefault="003A623E" w:rsidP="003A623E">
            <w:pPr>
              <w:numPr>
                <w:ilvl w:val="0"/>
                <w:numId w:val="4"/>
              </w:numPr>
              <w:spacing w:after="120" w:line="276" w:lineRule="auto"/>
              <w:jc w:val="both"/>
              <w:rPr>
                <w:rFonts w:ascii="Calibri" w:hAnsi="Calibri" w:cs="Calibri"/>
                <w:b/>
                <w:sz w:val="22"/>
                <w:szCs w:val="22"/>
                <w:u w:val="single"/>
              </w:rPr>
            </w:pPr>
            <w:r w:rsidRPr="003A623E">
              <w:rPr>
                <w:rFonts w:ascii="Calibri" w:hAnsi="Calibri" w:cs="Calibri"/>
                <w:sz w:val="22"/>
                <w:szCs w:val="22"/>
              </w:rPr>
              <w:t>ασάφειες και αοριστίες ως προς την τεκμηρίωση θα θεωρούνται ως ουσιώδεις αποκλίσεις και η προσφορά θα απορρίπτεται</w:t>
            </w:r>
          </w:p>
          <w:p w14:paraId="18FD2DA7" w14:textId="77777777" w:rsidR="003A623E" w:rsidRPr="00C43337" w:rsidRDefault="003A623E" w:rsidP="00C43337">
            <w:pPr>
              <w:autoSpaceDE w:val="0"/>
              <w:autoSpaceDN w:val="0"/>
              <w:adjustRightInd w:val="0"/>
              <w:ind w:left="164" w:right="171"/>
              <w:jc w:val="center"/>
              <w:rPr>
                <w:rFonts w:asciiTheme="minorHAnsi" w:eastAsia="Calibri" w:hAnsiTheme="minorHAnsi" w:cstheme="minorHAnsi"/>
                <w:b/>
                <w:bCs/>
                <w:sz w:val="18"/>
                <w:szCs w:val="18"/>
                <w:u w:val="single"/>
                <w:lang w:eastAsia="en-US"/>
              </w:rPr>
            </w:pPr>
          </w:p>
        </w:tc>
        <w:tc>
          <w:tcPr>
            <w:tcW w:w="2126" w:type="dxa"/>
            <w:tcBorders>
              <w:top w:val="single" w:sz="4" w:space="0" w:color="000000"/>
              <w:left w:val="single" w:sz="4" w:space="0" w:color="000000"/>
              <w:bottom w:val="single" w:sz="4" w:space="0" w:color="000000"/>
              <w:right w:val="single" w:sz="4" w:space="0" w:color="000000"/>
            </w:tcBorders>
          </w:tcPr>
          <w:p w14:paraId="43CD164B" w14:textId="77777777" w:rsidR="003A623E" w:rsidRPr="00C43337" w:rsidRDefault="003A623E" w:rsidP="00C43337">
            <w:pPr>
              <w:ind w:right="938" w:hanging="540"/>
              <w:jc w:val="center"/>
              <w:rPr>
                <w:rFonts w:asciiTheme="minorHAnsi" w:hAnsiTheme="minorHAnsi" w:cstheme="minorHAnsi"/>
                <w:b/>
                <w:bCs/>
                <w:sz w:val="18"/>
                <w:szCs w:val="18"/>
              </w:rPr>
            </w:pPr>
            <w:bookmarkStart w:id="0" w:name="_GoBack"/>
            <w:bookmarkEnd w:id="0"/>
          </w:p>
        </w:tc>
        <w:tc>
          <w:tcPr>
            <w:tcW w:w="1843" w:type="dxa"/>
            <w:tcBorders>
              <w:top w:val="single" w:sz="4" w:space="0" w:color="000000"/>
              <w:left w:val="single" w:sz="4" w:space="0" w:color="000000"/>
              <w:bottom w:val="single" w:sz="4" w:space="0" w:color="000000"/>
              <w:right w:val="single" w:sz="4" w:space="0" w:color="000000"/>
            </w:tcBorders>
          </w:tcPr>
          <w:p w14:paraId="2DDD15B0" w14:textId="77777777" w:rsidR="003A623E" w:rsidRPr="00C43337" w:rsidRDefault="003A623E" w:rsidP="00C43337">
            <w:pPr>
              <w:ind w:right="938" w:hanging="540"/>
              <w:jc w:val="center"/>
              <w:rPr>
                <w:rFonts w:asciiTheme="minorHAnsi" w:hAnsiTheme="minorHAnsi" w:cstheme="minorHAnsi"/>
                <w:b/>
                <w:bCs/>
                <w:sz w:val="18"/>
                <w:szCs w:val="18"/>
              </w:rPr>
            </w:pPr>
          </w:p>
        </w:tc>
      </w:tr>
      <w:tr w:rsidR="002F5139" w:rsidRPr="00C43337" w14:paraId="675F3A13" w14:textId="77777777" w:rsidTr="00FD2F18">
        <w:trPr>
          <w:trHeight w:val="931"/>
          <w:jc w:val="center"/>
        </w:trPr>
        <w:tc>
          <w:tcPr>
            <w:tcW w:w="6938" w:type="dxa"/>
            <w:tcBorders>
              <w:top w:val="single" w:sz="4" w:space="0" w:color="000000"/>
              <w:left w:val="double" w:sz="2" w:space="0" w:color="000000"/>
              <w:bottom w:val="single" w:sz="4" w:space="0" w:color="000000"/>
              <w:right w:val="nil"/>
            </w:tcBorders>
            <w:vAlign w:val="center"/>
          </w:tcPr>
          <w:p w14:paraId="62912EB7" w14:textId="77777777" w:rsidR="00212746" w:rsidRPr="00212746" w:rsidRDefault="00212746" w:rsidP="00212746">
            <w:pPr>
              <w:spacing w:after="120" w:line="276" w:lineRule="auto"/>
              <w:jc w:val="both"/>
              <w:rPr>
                <w:rFonts w:ascii="Calibri" w:hAnsi="Calibri" w:cs="Calibri"/>
                <w:b/>
                <w:sz w:val="22"/>
                <w:szCs w:val="22"/>
                <w:u w:val="single"/>
              </w:rPr>
            </w:pPr>
            <w:r w:rsidRPr="00212746">
              <w:rPr>
                <w:rFonts w:ascii="Calibri" w:hAnsi="Calibri" w:cs="Calibri"/>
                <w:b/>
                <w:bCs/>
                <w:sz w:val="22"/>
                <w:szCs w:val="22"/>
                <w:u w:val="single"/>
              </w:rPr>
              <w:lastRenderedPageBreak/>
              <w:t>2.</w:t>
            </w:r>
            <w:r w:rsidRPr="00212746">
              <w:rPr>
                <w:rFonts w:ascii="Calibri" w:hAnsi="Calibri" w:cs="Calibri"/>
                <w:b/>
                <w:sz w:val="22"/>
                <w:szCs w:val="22"/>
                <w:u w:val="single"/>
              </w:rPr>
              <w:t xml:space="preserve"> ΑΕΡΟΣΤΡΩΜΑΤΑ (</w:t>
            </w:r>
            <w:r w:rsidRPr="00212746">
              <w:rPr>
                <w:rFonts w:ascii="Calibri" w:hAnsi="Calibri" w:cs="Calibri"/>
                <w:b/>
                <w:sz w:val="22"/>
                <w:szCs w:val="22"/>
                <w:u w:val="single"/>
                <w:lang w:val="en-US"/>
              </w:rPr>
              <w:t>OVERLAY</w:t>
            </w:r>
            <w:r w:rsidRPr="00212746">
              <w:rPr>
                <w:rFonts w:ascii="Calibri" w:hAnsi="Calibri" w:cs="Calibri"/>
                <w:b/>
                <w:sz w:val="22"/>
                <w:szCs w:val="22"/>
                <w:u w:val="single"/>
              </w:rPr>
              <w:t>)</w:t>
            </w:r>
          </w:p>
          <w:p w14:paraId="76BA0A1A" w14:textId="77777777" w:rsidR="00212746" w:rsidRPr="00212746" w:rsidRDefault="00212746" w:rsidP="00212746">
            <w:pPr>
              <w:spacing w:after="120" w:line="276" w:lineRule="auto"/>
              <w:jc w:val="both"/>
              <w:rPr>
                <w:rFonts w:ascii="Calibri" w:hAnsi="Calibri" w:cs="Calibri"/>
                <w:b/>
                <w:sz w:val="22"/>
                <w:szCs w:val="22"/>
                <w:u w:val="single"/>
              </w:rPr>
            </w:pPr>
            <w:r w:rsidRPr="00212746">
              <w:rPr>
                <w:rFonts w:ascii="Calibri" w:hAnsi="Calibri" w:cs="Calibri"/>
                <w:b/>
                <w:sz w:val="22"/>
                <w:szCs w:val="22"/>
                <w:u w:val="single"/>
              </w:rPr>
              <w:t>Γενικά χαρακτηριστικά συστήματος:</w:t>
            </w:r>
          </w:p>
          <w:p w14:paraId="5A228FAA"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το σύστημα να αποτελείται από  </w:t>
            </w:r>
            <w:proofErr w:type="spellStart"/>
            <w:r w:rsidRPr="00212746">
              <w:rPr>
                <w:rFonts w:ascii="Calibri" w:hAnsi="Calibri" w:cs="Calibri"/>
                <w:sz w:val="22"/>
                <w:szCs w:val="22"/>
              </w:rPr>
              <w:t>αερόστρωμα</w:t>
            </w:r>
            <w:proofErr w:type="spellEnd"/>
            <w:r w:rsidRPr="00212746">
              <w:rPr>
                <w:rFonts w:ascii="Calibri" w:hAnsi="Calibri" w:cs="Calibri"/>
                <w:sz w:val="22"/>
                <w:szCs w:val="22"/>
              </w:rPr>
              <w:t xml:space="preserve"> και αντλία αέρος</w:t>
            </w:r>
          </w:p>
          <w:p w14:paraId="7AEE4F49"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να είναι απόλυτα εναρμονισμένο με τις κατευθυντήριες οδηγίες του EPUAP (European </w:t>
            </w:r>
            <w:proofErr w:type="spellStart"/>
            <w:r w:rsidRPr="00212746">
              <w:rPr>
                <w:rFonts w:ascii="Calibri" w:hAnsi="Calibri" w:cs="Calibri"/>
                <w:sz w:val="22"/>
                <w:szCs w:val="22"/>
              </w:rPr>
              <w:t>Pressure</w:t>
            </w:r>
            <w:proofErr w:type="spellEnd"/>
            <w:r w:rsidRPr="00212746">
              <w:rPr>
                <w:rFonts w:ascii="Calibri" w:hAnsi="Calibri" w:cs="Calibri"/>
                <w:sz w:val="22"/>
                <w:szCs w:val="22"/>
              </w:rPr>
              <w:t xml:space="preserve"> </w:t>
            </w:r>
            <w:proofErr w:type="spellStart"/>
            <w:r w:rsidRPr="00212746">
              <w:rPr>
                <w:rFonts w:ascii="Calibri" w:hAnsi="Calibri" w:cs="Calibri"/>
                <w:sz w:val="22"/>
                <w:szCs w:val="22"/>
              </w:rPr>
              <w:t>Ulcer</w:t>
            </w:r>
            <w:proofErr w:type="spellEnd"/>
            <w:r w:rsidRPr="00212746">
              <w:rPr>
                <w:rFonts w:ascii="Calibri" w:hAnsi="Calibri" w:cs="Calibri"/>
                <w:sz w:val="22"/>
                <w:szCs w:val="22"/>
              </w:rPr>
              <w:t xml:space="preserve"> </w:t>
            </w:r>
            <w:proofErr w:type="spellStart"/>
            <w:r w:rsidRPr="00212746">
              <w:rPr>
                <w:rFonts w:ascii="Calibri" w:hAnsi="Calibri" w:cs="Calibri"/>
                <w:sz w:val="22"/>
                <w:szCs w:val="22"/>
              </w:rPr>
              <w:t>Advanced</w:t>
            </w:r>
            <w:proofErr w:type="spellEnd"/>
            <w:r w:rsidRPr="00212746">
              <w:rPr>
                <w:rFonts w:ascii="Calibri" w:hAnsi="Calibri" w:cs="Calibri"/>
                <w:sz w:val="22"/>
                <w:szCs w:val="22"/>
              </w:rPr>
              <w:t xml:space="preserve"> </w:t>
            </w:r>
            <w:proofErr w:type="spellStart"/>
            <w:r w:rsidRPr="00212746">
              <w:rPr>
                <w:rFonts w:ascii="Calibri" w:hAnsi="Calibri" w:cs="Calibri"/>
                <w:sz w:val="22"/>
                <w:szCs w:val="22"/>
              </w:rPr>
              <w:t>Panel</w:t>
            </w:r>
            <w:proofErr w:type="spellEnd"/>
            <w:r w:rsidRPr="00212746">
              <w:rPr>
                <w:rFonts w:ascii="Calibri" w:hAnsi="Calibri" w:cs="Calibri"/>
                <w:sz w:val="22"/>
                <w:szCs w:val="22"/>
              </w:rPr>
              <w:t>) ως προς την πρόληψη και θεραπεία των κατακλίσεων</w:t>
            </w:r>
          </w:p>
          <w:p w14:paraId="23649E41"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είναι κατάλληλο για νοσοκομειακή χρήση σε ασθενείς για την πρόληψη  και για τη θεραπεία όλων των βαθμών κατακλίσεων</w:t>
            </w:r>
          </w:p>
          <w:p w14:paraId="6617EB78" w14:textId="77777777" w:rsidR="00212746" w:rsidRPr="00212746" w:rsidRDefault="00212746" w:rsidP="00212746">
            <w:pPr>
              <w:numPr>
                <w:ilvl w:val="0"/>
                <w:numId w:val="5"/>
              </w:numPr>
              <w:spacing w:after="160" w:line="259" w:lineRule="auto"/>
              <w:rPr>
                <w:rFonts w:ascii="Calibri" w:hAnsi="Calibri" w:cs="Calibri"/>
                <w:sz w:val="22"/>
                <w:szCs w:val="22"/>
                <w:lang w:eastAsia="en-US"/>
              </w:rPr>
            </w:pPr>
            <w:r w:rsidRPr="00212746">
              <w:rPr>
                <w:rFonts w:ascii="Calibri" w:hAnsi="Calibri" w:cs="Calibri"/>
                <w:sz w:val="22"/>
                <w:szCs w:val="22"/>
              </w:rPr>
              <w:lastRenderedPageBreak/>
              <w:t>να διαθέτει</w:t>
            </w:r>
            <w:r w:rsidRPr="00212746">
              <w:rPr>
                <w:rFonts w:ascii="Calibri" w:hAnsi="Calibri" w:cs="Calibri"/>
                <w:sz w:val="22"/>
                <w:szCs w:val="22"/>
                <w:lang w:eastAsia="en-US"/>
              </w:rPr>
              <w:t xml:space="preserve"> σύστημα αποφόρτισης πίεσης</w:t>
            </w:r>
            <w:r w:rsidRPr="00212746">
              <w:rPr>
                <w:rFonts w:ascii="Calibri" w:hAnsi="Calibri" w:cs="Calibri"/>
                <w:sz w:val="22"/>
                <w:szCs w:val="22"/>
              </w:rPr>
              <w:t xml:space="preserve"> στην περιοχή των πτερνών</w:t>
            </w:r>
          </w:p>
          <w:p w14:paraId="3EB13BDA" w14:textId="2F978B74" w:rsidR="00212746" w:rsidRPr="00463D5F"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color w:val="000000"/>
                <w:sz w:val="22"/>
                <w:szCs w:val="22"/>
              </w:rPr>
              <w:t xml:space="preserve">να έχει δυνατότητα αυτόματης ρύθμισης  της πίεσης ανάλογα με το βάρος, τη θέση και γενικά  τον </w:t>
            </w:r>
            <w:proofErr w:type="spellStart"/>
            <w:r w:rsidRPr="00212746">
              <w:rPr>
                <w:rFonts w:ascii="Calibri" w:hAnsi="Calibri" w:cs="Calibri"/>
                <w:color w:val="000000"/>
                <w:sz w:val="22"/>
                <w:szCs w:val="22"/>
              </w:rPr>
              <w:t>σωματότυπο</w:t>
            </w:r>
            <w:proofErr w:type="spellEnd"/>
            <w:r w:rsidRPr="00212746">
              <w:rPr>
                <w:rFonts w:ascii="Calibri" w:hAnsi="Calibri" w:cs="Calibri"/>
                <w:color w:val="000000"/>
                <w:sz w:val="22"/>
                <w:szCs w:val="22"/>
              </w:rPr>
              <w:t xml:space="preserve"> του ασθενούς στο κρεβάτι</w:t>
            </w:r>
          </w:p>
          <w:p w14:paraId="63CDAA45" w14:textId="6409FDB1" w:rsidR="00463D5F" w:rsidRDefault="00463D5F" w:rsidP="00463D5F">
            <w:pPr>
              <w:spacing w:after="120" w:line="276" w:lineRule="auto"/>
              <w:ind w:left="720"/>
              <w:jc w:val="both"/>
              <w:rPr>
                <w:rFonts w:ascii="Calibri" w:hAnsi="Calibri" w:cs="Calibri"/>
                <w:b/>
                <w:bCs/>
                <w:sz w:val="22"/>
                <w:szCs w:val="22"/>
                <w:u w:val="single"/>
              </w:rPr>
            </w:pPr>
          </w:p>
          <w:p w14:paraId="6E566D54" w14:textId="77777777" w:rsidR="00463D5F" w:rsidRPr="00212746" w:rsidRDefault="00463D5F" w:rsidP="00463D5F">
            <w:pPr>
              <w:spacing w:after="120" w:line="276" w:lineRule="auto"/>
              <w:ind w:left="720"/>
              <w:jc w:val="both"/>
              <w:rPr>
                <w:rFonts w:ascii="Calibri" w:hAnsi="Calibri" w:cs="Calibri"/>
                <w:b/>
                <w:bCs/>
                <w:sz w:val="22"/>
                <w:szCs w:val="22"/>
                <w:u w:val="single"/>
              </w:rPr>
            </w:pPr>
          </w:p>
          <w:p w14:paraId="3051EB32" w14:textId="77777777" w:rsidR="00212746" w:rsidRPr="00212746" w:rsidRDefault="00212746" w:rsidP="00212746">
            <w:pPr>
              <w:spacing w:after="120" w:line="276" w:lineRule="auto"/>
              <w:ind w:left="360"/>
              <w:jc w:val="both"/>
              <w:rPr>
                <w:rFonts w:ascii="Calibri" w:hAnsi="Calibri" w:cs="Calibri"/>
                <w:b/>
                <w:bCs/>
                <w:sz w:val="22"/>
                <w:szCs w:val="22"/>
                <w:u w:val="single"/>
              </w:rPr>
            </w:pPr>
            <w:r w:rsidRPr="00212746">
              <w:rPr>
                <w:rFonts w:ascii="Calibri" w:hAnsi="Calibri" w:cs="Calibri"/>
                <w:color w:val="000000"/>
                <w:sz w:val="22"/>
                <w:szCs w:val="22"/>
              </w:rPr>
              <w:t>Λειτουργίες:</w:t>
            </w:r>
          </w:p>
          <w:p w14:paraId="51B89E33"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να υπάρχει μηχανισμός </w:t>
            </w:r>
            <w:r w:rsidRPr="00212746">
              <w:rPr>
                <w:rFonts w:ascii="Calibri" w:hAnsi="Calibri" w:cs="Calibri"/>
                <w:sz w:val="22"/>
                <w:szCs w:val="22"/>
                <w:lang w:eastAsia="en-US"/>
              </w:rPr>
              <w:t>διατήρησης λειτουργίας σε περίπτωση διακοπής</w:t>
            </w:r>
            <w:r w:rsidRPr="00212746">
              <w:rPr>
                <w:rFonts w:ascii="Calibri" w:hAnsi="Calibri" w:cs="Calibri"/>
                <w:sz w:val="22"/>
                <w:szCs w:val="22"/>
              </w:rPr>
              <w:t xml:space="preserve"> του ρεύματος ή μεταφοράς του ασθενούς για τουλάχιστον 12 ώρες</w:t>
            </w:r>
          </w:p>
          <w:p w14:paraId="3299FDD8"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color w:val="000000"/>
                <w:sz w:val="22"/>
                <w:szCs w:val="22"/>
              </w:rPr>
              <w:t>με το πάτημα ενός κουμπιού να επιτυγχάνεται μέγιστη πληρότητα  σε όλες τις κυψελίδες, για τη διευκόλυνση εργασιών καθαρισμού ή μεταφοράς του ασθενή. Για την ασφάλεια  του ασθενή, να απενεργοποιείται αυτόματα και να επιστρέφει στην προηγούμενη λειτουργία του μετά το πέρας 30 λεπτών περίπου.</w:t>
            </w:r>
          </w:p>
          <w:p w14:paraId="58AC0FD9"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color w:val="000000"/>
                <w:sz w:val="22"/>
                <w:szCs w:val="22"/>
              </w:rPr>
              <w:t xml:space="preserve">στη λειτουργία εναλλασσόμενης πίεσης να εκτελεί εναλλαγές της πίεσης στις κυψέλες με συχνότητα 1 προς 2 ανά κύκλο λειτουργίας, δηλαδή σε κάθε στιγμή του κύκλου το 50% του σώματος του ασθενή να μη δέχεται πίεση βοηθώντας με αυτό τον τρόπο την </w:t>
            </w:r>
            <w:proofErr w:type="spellStart"/>
            <w:r w:rsidRPr="00212746">
              <w:rPr>
                <w:rFonts w:ascii="Calibri" w:hAnsi="Calibri" w:cs="Calibri"/>
                <w:color w:val="000000"/>
                <w:sz w:val="22"/>
                <w:szCs w:val="22"/>
              </w:rPr>
              <w:t>επαναιμάτωση</w:t>
            </w:r>
            <w:proofErr w:type="spellEnd"/>
            <w:r w:rsidRPr="00212746">
              <w:rPr>
                <w:rFonts w:ascii="Calibri" w:hAnsi="Calibri" w:cs="Calibri"/>
                <w:color w:val="000000"/>
                <w:sz w:val="22"/>
                <w:szCs w:val="22"/>
              </w:rPr>
              <w:t xml:space="preserve"> των ιστών</w:t>
            </w:r>
          </w:p>
          <w:p w14:paraId="5BE8E381"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color w:val="000000"/>
                <w:sz w:val="22"/>
                <w:szCs w:val="22"/>
              </w:rPr>
              <w:t xml:space="preserve">να διαθέτει μηχανισμό γρήγορης </w:t>
            </w:r>
            <w:proofErr w:type="spellStart"/>
            <w:r w:rsidRPr="00212746">
              <w:rPr>
                <w:rFonts w:ascii="Calibri" w:hAnsi="Calibri" w:cs="Calibri"/>
                <w:color w:val="000000"/>
                <w:sz w:val="22"/>
                <w:szCs w:val="22"/>
              </w:rPr>
              <w:t>απασφάλισης</w:t>
            </w:r>
            <w:proofErr w:type="spellEnd"/>
            <w:r w:rsidRPr="00212746">
              <w:rPr>
                <w:rFonts w:ascii="Calibri" w:hAnsi="Calibri" w:cs="Calibri"/>
                <w:color w:val="000000"/>
                <w:sz w:val="22"/>
                <w:szCs w:val="22"/>
              </w:rPr>
              <w:t xml:space="preserve"> CPR πάνω στο </w:t>
            </w:r>
            <w:proofErr w:type="spellStart"/>
            <w:r w:rsidRPr="00212746">
              <w:rPr>
                <w:rFonts w:ascii="Calibri" w:hAnsi="Calibri" w:cs="Calibri"/>
                <w:color w:val="000000"/>
                <w:sz w:val="22"/>
                <w:szCs w:val="22"/>
              </w:rPr>
              <w:t>αερόστρωμα</w:t>
            </w:r>
            <w:proofErr w:type="spellEnd"/>
          </w:p>
          <w:p w14:paraId="106CA661"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διαθέτει τσάντα μεταφοράς και αποθήκευσης</w:t>
            </w:r>
          </w:p>
          <w:p w14:paraId="33379AE6"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τα υλικά κατασκευής: να είναι κατασκευασμένο από ανθεκτικό υλικό </w:t>
            </w:r>
            <w:proofErr w:type="spellStart"/>
            <w:r w:rsidRPr="00212746">
              <w:rPr>
                <w:rFonts w:ascii="Calibri" w:hAnsi="Calibri" w:cs="Calibri"/>
                <w:sz w:val="22"/>
                <w:szCs w:val="22"/>
              </w:rPr>
              <w:t>Polyurethane</w:t>
            </w:r>
            <w:proofErr w:type="spellEnd"/>
            <w:r w:rsidRPr="00212746">
              <w:rPr>
                <w:rFonts w:ascii="Calibri" w:hAnsi="Calibri" w:cs="Calibri"/>
                <w:sz w:val="22"/>
                <w:szCs w:val="22"/>
              </w:rPr>
              <w:t xml:space="preserve"> (PU) , και να  διασφαλίζουν αντοχή στη συνεχή και μακροχρόνια χρήση</w:t>
            </w:r>
          </w:p>
          <w:p w14:paraId="773E4437"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έχει ειδική σχεδίαση ώστε να διατηρούν τον ασθενή σταθερό στο κέντρο του στρώματος</w:t>
            </w:r>
          </w:p>
          <w:p w14:paraId="2ACBE9F1"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έχει τη δυνατότητα να τοποθετείται πλήρως πάνω στο συμβατικό στρώμα και να σταθεροποιείται με ιμάντες στερέωσης</w:t>
            </w:r>
          </w:p>
          <w:p w14:paraId="6BDA950B" w14:textId="77777777" w:rsidR="00212746" w:rsidRPr="00212746" w:rsidRDefault="00212746" w:rsidP="00212746">
            <w:pPr>
              <w:spacing w:after="120" w:line="276" w:lineRule="auto"/>
              <w:ind w:left="360"/>
              <w:jc w:val="both"/>
              <w:rPr>
                <w:rFonts w:ascii="Calibri" w:hAnsi="Calibri" w:cs="Calibri"/>
                <w:b/>
                <w:bCs/>
                <w:sz w:val="22"/>
                <w:szCs w:val="22"/>
                <w:u w:val="single"/>
              </w:rPr>
            </w:pPr>
            <w:r w:rsidRPr="00212746">
              <w:rPr>
                <w:rFonts w:ascii="Calibri" w:hAnsi="Calibri" w:cs="Calibri"/>
                <w:sz w:val="22"/>
                <w:szCs w:val="22"/>
              </w:rPr>
              <w:t>Διαστάσεις:</w:t>
            </w:r>
          </w:p>
          <w:p w14:paraId="3B94C6AD"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το προτεινόμενο μέγεθος της λειτουργικής επιφάνειας να είναι κατάλληλο για νοσοκομειακή χρήση, περίπου </w:t>
            </w:r>
            <w:r w:rsidRPr="00212746">
              <w:rPr>
                <w:rFonts w:ascii="Calibri" w:hAnsi="Calibri" w:cs="Calibri"/>
                <w:sz w:val="22"/>
                <w:szCs w:val="22"/>
                <w:lang w:eastAsia="en-US"/>
              </w:rPr>
              <w:t>~</w:t>
            </w:r>
            <w:r w:rsidRPr="00212746">
              <w:rPr>
                <w:rFonts w:ascii="Calibri" w:hAnsi="Calibri" w:cs="Calibri"/>
                <w:sz w:val="22"/>
                <w:szCs w:val="22"/>
              </w:rPr>
              <w:t xml:space="preserve"> 200 Χ 90  (πλάτος) </w:t>
            </w:r>
            <w:proofErr w:type="spellStart"/>
            <w:r w:rsidRPr="00212746">
              <w:rPr>
                <w:rFonts w:ascii="Calibri" w:hAnsi="Calibri" w:cs="Calibri"/>
                <w:sz w:val="22"/>
                <w:szCs w:val="22"/>
              </w:rPr>
              <w:t>cm</w:t>
            </w:r>
            <w:proofErr w:type="spellEnd"/>
            <w:r w:rsidRPr="00212746">
              <w:rPr>
                <w:rFonts w:ascii="Calibri" w:hAnsi="Calibri" w:cs="Calibri"/>
                <w:sz w:val="22"/>
                <w:szCs w:val="22"/>
              </w:rPr>
              <w:t xml:space="preserve">  ενώ το ύψος, κατά τη λειτουργία να έχει επαρκή θεραπευτική υποστήριξη, τουλάχιστον </w:t>
            </w:r>
            <w:r w:rsidRPr="00212746">
              <w:rPr>
                <w:rFonts w:ascii="Calibri" w:hAnsi="Calibri" w:cs="Calibri"/>
                <w:sz w:val="22"/>
                <w:szCs w:val="22"/>
                <w:lang w:eastAsia="en-US"/>
              </w:rPr>
              <w:t>≥</w:t>
            </w:r>
            <w:r w:rsidRPr="00212746">
              <w:rPr>
                <w:rFonts w:ascii="Calibri" w:hAnsi="Calibri" w:cs="Calibri"/>
                <w:sz w:val="22"/>
                <w:szCs w:val="22"/>
              </w:rPr>
              <w:t xml:space="preserve"> </w:t>
            </w:r>
            <w:smartTag w:uri="urn:schemas-microsoft-com:office:smarttags" w:element="metricconverter">
              <w:smartTagPr>
                <w:attr w:name="ProductID" w:val="11 cm"/>
              </w:smartTagPr>
              <w:r w:rsidRPr="00212746">
                <w:rPr>
                  <w:rFonts w:ascii="Calibri" w:hAnsi="Calibri" w:cs="Calibri"/>
                  <w:sz w:val="22"/>
                  <w:szCs w:val="22"/>
                </w:rPr>
                <w:t xml:space="preserve">11 </w:t>
              </w:r>
              <w:proofErr w:type="spellStart"/>
              <w:r w:rsidRPr="00212746">
                <w:rPr>
                  <w:rFonts w:ascii="Calibri" w:hAnsi="Calibri" w:cs="Calibri"/>
                  <w:sz w:val="22"/>
                  <w:szCs w:val="22"/>
                </w:rPr>
                <w:t>cm</w:t>
              </w:r>
            </w:smartTag>
            <w:proofErr w:type="spellEnd"/>
          </w:p>
          <w:p w14:paraId="5596A21A" w14:textId="77777777" w:rsidR="00212746" w:rsidRPr="00212746" w:rsidRDefault="00212746" w:rsidP="00212746">
            <w:pPr>
              <w:numPr>
                <w:ilvl w:val="0"/>
                <w:numId w:val="5"/>
              </w:numPr>
              <w:spacing w:after="160" w:line="259" w:lineRule="auto"/>
              <w:rPr>
                <w:rFonts w:ascii="Calibri" w:hAnsi="Calibri" w:cs="Calibri"/>
                <w:sz w:val="22"/>
                <w:szCs w:val="22"/>
                <w:lang w:eastAsia="en-US"/>
              </w:rPr>
            </w:pPr>
            <w:r w:rsidRPr="00212746">
              <w:rPr>
                <w:rFonts w:ascii="Calibri" w:hAnsi="Calibri" w:cs="Calibri"/>
                <w:sz w:val="22"/>
                <w:szCs w:val="22"/>
              </w:rPr>
              <w:t xml:space="preserve">να αποτελείται  από περίπου 20 διαπνεόμενους ραβδωτούς αεροθαλάμους με δυνατότητα μεμονωμένης αντικατάστασης τους σε περίπτωση διάτρησης κάποιων </w:t>
            </w:r>
            <w:proofErr w:type="spellStart"/>
            <w:r w:rsidRPr="00212746">
              <w:rPr>
                <w:rFonts w:ascii="Calibri" w:hAnsi="Calibri" w:cs="Calibri"/>
                <w:sz w:val="22"/>
                <w:szCs w:val="22"/>
              </w:rPr>
              <w:t>απ</w:t>
            </w:r>
            <w:proofErr w:type="spellEnd"/>
            <w:r w:rsidRPr="00212746">
              <w:rPr>
                <w:rFonts w:ascii="Calibri" w:hAnsi="Calibri" w:cs="Calibri"/>
                <w:sz w:val="22"/>
                <w:szCs w:val="22"/>
              </w:rPr>
              <w:t xml:space="preserve">΄ αυτών χωρίς να </w:t>
            </w:r>
            <w:r w:rsidRPr="00212746">
              <w:rPr>
                <w:rFonts w:ascii="Calibri" w:hAnsi="Calibri" w:cs="Calibri"/>
                <w:sz w:val="22"/>
                <w:szCs w:val="22"/>
              </w:rPr>
              <w:lastRenderedPageBreak/>
              <w:t xml:space="preserve">χρειάζεται η πλήρη αντικατάσταση ολόκληρου του </w:t>
            </w:r>
            <w:proofErr w:type="spellStart"/>
            <w:r w:rsidRPr="00212746">
              <w:rPr>
                <w:rFonts w:ascii="Calibri" w:hAnsi="Calibri" w:cs="Calibri"/>
                <w:sz w:val="22"/>
                <w:szCs w:val="22"/>
              </w:rPr>
              <w:t>αεροστρώματος</w:t>
            </w:r>
            <w:proofErr w:type="spellEnd"/>
          </w:p>
          <w:p w14:paraId="0ED5B5AF"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οι αεροθάλαμοι στο τμήμα της κεφαλής να είναι σταθεροί χωρίς να εκτελούν καμία κίνηση κατά τη λειτουργία θεραπείας</w:t>
            </w:r>
          </w:p>
          <w:p w14:paraId="37A7C62D"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να διαθέτει δύο τρόπους λειτουργίας προς επιλογή i) εναλλασσόμενης  και </w:t>
            </w:r>
            <w:proofErr w:type="spellStart"/>
            <w:r w:rsidRPr="00212746">
              <w:rPr>
                <w:rFonts w:ascii="Calibri" w:hAnsi="Calibri" w:cs="Calibri"/>
                <w:sz w:val="22"/>
                <w:szCs w:val="22"/>
              </w:rPr>
              <w:t>ii</w:t>
            </w:r>
            <w:proofErr w:type="spellEnd"/>
            <w:r w:rsidRPr="00212746">
              <w:rPr>
                <w:rFonts w:ascii="Calibri" w:hAnsi="Calibri" w:cs="Calibri"/>
                <w:sz w:val="22"/>
                <w:szCs w:val="22"/>
              </w:rPr>
              <w:t>) συνεχούς χαμηλής πίεσης</w:t>
            </w:r>
          </w:p>
          <w:p w14:paraId="3A6A90C1"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w:t>
            </w:r>
            <w:r w:rsidRPr="00212746">
              <w:rPr>
                <w:rFonts w:ascii="Calibri" w:hAnsi="Calibri" w:cs="Calibri"/>
                <w:sz w:val="22"/>
                <w:szCs w:val="22"/>
                <w:u w:val="single"/>
              </w:rPr>
              <w:t>κατά την εναλλασσόμενη λειτουργία</w:t>
            </w:r>
            <w:r w:rsidRPr="00212746">
              <w:rPr>
                <w:rFonts w:ascii="Calibri" w:hAnsi="Calibri" w:cs="Calibri"/>
                <w:sz w:val="22"/>
                <w:szCs w:val="22"/>
              </w:rPr>
              <w:t xml:space="preserve">: ο κύκλος θεραπείας να είναι σταθερός με επιλογή 10 λεπτά, ώστε να διασφαλίζεται η επαρκής αιμάτωση των ιστών ως πρόληψη </w:t>
            </w:r>
            <w:proofErr w:type="spellStart"/>
            <w:r w:rsidRPr="00212746">
              <w:rPr>
                <w:rFonts w:ascii="Calibri" w:hAnsi="Calibri" w:cs="Calibri"/>
                <w:sz w:val="22"/>
                <w:szCs w:val="22"/>
              </w:rPr>
              <w:t>απ</w:t>
            </w:r>
            <w:proofErr w:type="spellEnd"/>
            <w:r w:rsidRPr="00212746">
              <w:rPr>
                <w:rFonts w:ascii="Calibri" w:hAnsi="Calibri" w:cs="Calibri"/>
                <w:sz w:val="22"/>
                <w:szCs w:val="22"/>
              </w:rPr>
              <w:t>΄ τη δημιουργία ελκών πίεσης</w:t>
            </w:r>
          </w:p>
          <w:p w14:paraId="253FFEE0"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-κατά την επιλογή λειτουργίας </w:t>
            </w:r>
            <w:r w:rsidRPr="00212746">
              <w:rPr>
                <w:rFonts w:ascii="Calibri" w:hAnsi="Calibri" w:cs="Calibri"/>
                <w:sz w:val="22"/>
                <w:szCs w:val="22"/>
                <w:u w:val="single"/>
              </w:rPr>
              <w:t>σε συνεχή χαμηλή πίεση</w:t>
            </w:r>
            <w:r w:rsidRPr="00212746">
              <w:rPr>
                <w:rFonts w:ascii="Calibri" w:hAnsi="Calibri" w:cs="Calibri"/>
                <w:sz w:val="22"/>
                <w:szCs w:val="22"/>
              </w:rPr>
              <w:t xml:space="preserve"> η επιφάνεια του </w:t>
            </w:r>
            <w:proofErr w:type="spellStart"/>
            <w:r w:rsidRPr="00212746">
              <w:rPr>
                <w:rFonts w:ascii="Calibri" w:hAnsi="Calibri" w:cs="Calibri"/>
                <w:sz w:val="22"/>
                <w:szCs w:val="22"/>
              </w:rPr>
              <w:t>αεροστρώματος</w:t>
            </w:r>
            <w:proofErr w:type="spellEnd"/>
            <w:r w:rsidRPr="00212746">
              <w:rPr>
                <w:rFonts w:ascii="Calibri" w:hAnsi="Calibri" w:cs="Calibri"/>
                <w:sz w:val="22"/>
                <w:szCs w:val="22"/>
              </w:rPr>
              <w:t xml:space="preserve"> να διαπνέει ώστε να γίνεται καλύτερα η διαχείριση της υγρασίας και της θερμότητας (διαχείριση μικροκλίματος)</w:t>
            </w:r>
          </w:p>
          <w:p w14:paraId="2321AB26"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color w:val="000000"/>
                <w:sz w:val="22"/>
                <w:szCs w:val="22"/>
              </w:rPr>
              <w:t>στην είσοδο του αέρα στο στρώμα να υπάρχει φίλτρο για να αποτρέπεται η εισαγωγή μολυσμένου αέρα στο στρώμα.</w:t>
            </w:r>
          </w:p>
          <w:p w14:paraId="5DAF8720"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 xml:space="preserve">κατάλληλο για ασθενείς βάρους  τουλάχιστον </w:t>
            </w:r>
            <w:smartTag w:uri="urn:schemas-microsoft-com:office:smarttags" w:element="metricconverter">
              <w:smartTagPr>
                <w:attr w:name="ProductID" w:val="250 kg"/>
              </w:smartTagPr>
              <w:r w:rsidRPr="00212746">
                <w:rPr>
                  <w:rFonts w:ascii="Calibri" w:hAnsi="Calibri" w:cs="Calibri"/>
                  <w:sz w:val="22"/>
                  <w:szCs w:val="22"/>
                </w:rPr>
                <w:t xml:space="preserve">250 </w:t>
              </w:r>
              <w:proofErr w:type="spellStart"/>
              <w:r w:rsidRPr="00212746">
                <w:rPr>
                  <w:rFonts w:ascii="Calibri" w:hAnsi="Calibri" w:cs="Calibri"/>
                  <w:sz w:val="22"/>
                  <w:szCs w:val="22"/>
                </w:rPr>
                <w:t>kg</w:t>
              </w:r>
            </w:smartTag>
            <w:proofErr w:type="spellEnd"/>
          </w:p>
          <w:p w14:paraId="31DFCAEA" w14:textId="77777777" w:rsidR="00212746" w:rsidRPr="00212746" w:rsidRDefault="00212746" w:rsidP="00212746">
            <w:pPr>
              <w:numPr>
                <w:ilvl w:val="0"/>
                <w:numId w:val="5"/>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διαθέτει σύστημα διαχείρισης των καλωδίων</w:t>
            </w:r>
          </w:p>
          <w:p w14:paraId="7178493F" w14:textId="77777777" w:rsidR="00212746" w:rsidRPr="00212746" w:rsidRDefault="00212746" w:rsidP="00212746">
            <w:pPr>
              <w:spacing w:after="120" w:line="276" w:lineRule="auto"/>
              <w:ind w:left="720"/>
              <w:jc w:val="both"/>
              <w:rPr>
                <w:rFonts w:ascii="Calibri" w:hAnsi="Calibri" w:cs="Calibri"/>
                <w:b/>
                <w:bCs/>
                <w:sz w:val="22"/>
                <w:szCs w:val="22"/>
                <w:u w:val="single"/>
              </w:rPr>
            </w:pPr>
          </w:p>
          <w:p w14:paraId="2E9EF8B7" w14:textId="77777777" w:rsidR="00212746" w:rsidRPr="00212746" w:rsidRDefault="00212746" w:rsidP="00212746">
            <w:pPr>
              <w:spacing w:after="120" w:line="276" w:lineRule="auto"/>
              <w:ind w:left="360"/>
              <w:jc w:val="both"/>
              <w:rPr>
                <w:rFonts w:ascii="Calibri" w:hAnsi="Calibri" w:cs="Calibri"/>
                <w:b/>
                <w:bCs/>
                <w:iCs/>
                <w:sz w:val="22"/>
                <w:szCs w:val="22"/>
              </w:rPr>
            </w:pPr>
            <w:r w:rsidRPr="00212746">
              <w:rPr>
                <w:rFonts w:ascii="Calibri" w:hAnsi="Calibri" w:cs="Calibri"/>
                <w:b/>
                <w:bCs/>
                <w:iCs/>
                <w:sz w:val="22"/>
                <w:szCs w:val="22"/>
              </w:rPr>
              <w:t xml:space="preserve">Κάλυμμα </w:t>
            </w:r>
            <w:proofErr w:type="spellStart"/>
            <w:r w:rsidRPr="00212746">
              <w:rPr>
                <w:rFonts w:ascii="Calibri" w:hAnsi="Calibri" w:cs="Calibri"/>
                <w:b/>
                <w:bCs/>
                <w:iCs/>
                <w:sz w:val="22"/>
                <w:szCs w:val="22"/>
              </w:rPr>
              <w:t>αεροστρώματος</w:t>
            </w:r>
            <w:proofErr w:type="spellEnd"/>
            <w:r w:rsidRPr="00212746">
              <w:rPr>
                <w:rFonts w:ascii="Calibri" w:hAnsi="Calibri" w:cs="Calibri"/>
                <w:b/>
                <w:bCs/>
                <w:iCs/>
                <w:sz w:val="22"/>
                <w:szCs w:val="22"/>
              </w:rPr>
              <w:t>:</w:t>
            </w:r>
          </w:p>
          <w:p w14:paraId="23B83DA7" w14:textId="77777777" w:rsidR="00212746" w:rsidRPr="00212746" w:rsidRDefault="00212746" w:rsidP="00212746">
            <w:pPr>
              <w:numPr>
                <w:ilvl w:val="0"/>
                <w:numId w:val="6"/>
              </w:numPr>
              <w:spacing w:after="120" w:line="276" w:lineRule="auto"/>
              <w:jc w:val="both"/>
              <w:rPr>
                <w:rFonts w:ascii="Calibri" w:hAnsi="Calibri" w:cs="Calibri"/>
                <w:sz w:val="22"/>
                <w:szCs w:val="22"/>
              </w:rPr>
            </w:pPr>
            <w:r w:rsidRPr="00212746">
              <w:rPr>
                <w:rFonts w:ascii="Calibri" w:hAnsi="Calibri" w:cs="Calibri"/>
                <w:sz w:val="22"/>
                <w:szCs w:val="22"/>
              </w:rPr>
              <w:t xml:space="preserve">να είναι κατασκευασμένο από ανθεκτικό συνθετικό  υλικό αδιάβροχο, βραδύκαυστο, διαπνεόμενο, μαλακό, σύμφωνα με το διεθνές πρότυπο </w:t>
            </w:r>
            <w:r w:rsidRPr="00212746">
              <w:rPr>
                <w:rFonts w:ascii="Calibri" w:hAnsi="Calibri" w:cs="Calibri"/>
                <w:sz w:val="22"/>
                <w:szCs w:val="22"/>
                <w:lang w:val="en-US"/>
              </w:rPr>
              <w:t>BS</w:t>
            </w:r>
            <w:r w:rsidRPr="00212746">
              <w:rPr>
                <w:rFonts w:ascii="Calibri" w:hAnsi="Calibri" w:cs="Calibri"/>
                <w:sz w:val="22"/>
                <w:szCs w:val="22"/>
              </w:rPr>
              <w:t xml:space="preserve"> 7175 και να φέρει μόνιμη  </w:t>
            </w:r>
            <w:proofErr w:type="spellStart"/>
            <w:r w:rsidRPr="00212746">
              <w:rPr>
                <w:rFonts w:ascii="Calibri" w:hAnsi="Calibri" w:cs="Calibri"/>
                <w:sz w:val="22"/>
                <w:szCs w:val="22"/>
              </w:rPr>
              <w:t>αντιμικροβιακή</w:t>
            </w:r>
            <w:proofErr w:type="spellEnd"/>
            <w:r w:rsidRPr="00212746">
              <w:rPr>
                <w:rFonts w:ascii="Calibri" w:hAnsi="Calibri" w:cs="Calibri"/>
                <w:sz w:val="22"/>
                <w:szCs w:val="22"/>
              </w:rPr>
              <w:t xml:space="preserve"> επικάλυψη.</w:t>
            </w:r>
          </w:p>
          <w:p w14:paraId="6E21F9D8" w14:textId="77777777" w:rsidR="00212746" w:rsidRPr="00212746" w:rsidRDefault="00212746" w:rsidP="00212746">
            <w:pPr>
              <w:numPr>
                <w:ilvl w:val="0"/>
                <w:numId w:val="6"/>
              </w:numPr>
              <w:spacing w:after="120" w:line="276" w:lineRule="auto"/>
              <w:jc w:val="both"/>
              <w:rPr>
                <w:rFonts w:ascii="Calibri" w:hAnsi="Calibri" w:cs="Calibri"/>
                <w:b/>
                <w:bCs/>
                <w:sz w:val="22"/>
                <w:szCs w:val="22"/>
                <w:u w:val="single"/>
              </w:rPr>
            </w:pPr>
            <w:r w:rsidRPr="00212746">
              <w:rPr>
                <w:rFonts w:ascii="Calibri" w:hAnsi="Calibri" w:cs="Calibri"/>
                <w:sz w:val="22"/>
                <w:szCs w:val="22"/>
              </w:rPr>
              <w:t>να αποσπάται πλήρως για τον εύκολο καθαρισμό και απολύμανσή του</w:t>
            </w:r>
          </w:p>
          <w:p w14:paraId="287ACCEE" w14:textId="77777777" w:rsidR="00212746" w:rsidRPr="00212746" w:rsidRDefault="00212746" w:rsidP="00212746">
            <w:pPr>
              <w:spacing w:after="120" w:line="276" w:lineRule="auto"/>
              <w:jc w:val="both"/>
              <w:rPr>
                <w:rFonts w:ascii="Calibri" w:hAnsi="Calibri" w:cs="Calibri"/>
                <w:b/>
                <w:bCs/>
                <w:iCs/>
                <w:sz w:val="22"/>
                <w:szCs w:val="22"/>
              </w:rPr>
            </w:pPr>
            <w:r w:rsidRPr="00212746">
              <w:rPr>
                <w:rFonts w:ascii="Calibri" w:hAnsi="Calibri" w:cs="Calibri"/>
                <w:sz w:val="22"/>
                <w:szCs w:val="22"/>
              </w:rPr>
              <w:t xml:space="preserve">       </w:t>
            </w:r>
            <w:r w:rsidRPr="00212746">
              <w:rPr>
                <w:rFonts w:ascii="Calibri" w:hAnsi="Calibri" w:cs="Calibri"/>
                <w:b/>
                <w:bCs/>
                <w:iCs/>
                <w:sz w:val="22"/>
                <w:szCs w:val="22"/>
              </w:rPr>
              <w:t>Αντλία αέρος:</w:t>
            </w:r>
          </w:p>
          <w:p w14:paraId="0A148AE0"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 xml:space="preserve">να είναι μικρού μεγέθους, αθόρυβη </w:t>
            </w:r>
            <w:r w:rsidRPr="00212746">
              <w:rPr>
                <w:rFonts w:ascii="Calibri" w:hAnsi="Calibri" w:cs="Calibri"/>
                <w:color w:val="000000"/>
                <w:sz w:val="22"/>
                <w:szCs w:val="22"/>
                <w:lang w:eastAsia="en-US"/>
              </w:rPr>
              <w:t>(≤30</w:t>
            </w:r>
            <w:proofErr w:type="spellStart"/>
            <w:r w:rsidRPr="00212746">
              <w:rPr>
                <w:rFonts w:ascii="Calibri" w:hAnsi="Calibri" w:cs="Calibri"/>
                <w:color w:val="000000"/>
                <w:sz w:val="22"/>
                <w:szCs w:val="22"/>
                <w:lang w:val="en-US" w:eastAsia="en-US"/>
              </w:rPr>
              <w:t>dbA</w:t>
            </w:r>
            <w:proofErr w:type="spellEnd"/>
            <w:r w:rsidRPr="00212746">
              <w:rPr>
                <w:rFonts w:ascii="Calibri" w:hAnsi="Calibri" w:cs="Calibri"/>
                <w:sz w:val="22"/>
                <w:szCs w:val="22"/>
              </w:rPr>
              <w:t xml:space="preserve"> ),  και να διαθέτει αξιόπιστο σύστημα στερέωσης, για να κρεμαστεί από τη μετόπη της κλίνης ή να τοποθετηθεί δίπλα στο κρεβάτι.</w:t>
            </w:r>
          </w:p>
          <w:p w14:paraId="512060A2"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 xml:space="preserve">η αντλία να διαθέτει  προστασία από τυχόν εισροή υγρών και στερεών τουλάχιστον </w:t>
            </w:r>
            <w:r w:rsidRPr="00212746">
              <w:rPr>
                <w:rFonts w:ascii="Calibri" w:hAnsi="Calibri" w:cs="Calibri"/>
                <w:sz w:val="22"/>
                <w:szCs w:val="22"/>
                <w:lang w:val="en-US"/>
              </w:rPr>
              <w:t>IP</w:t>
            </w:r>
            <w:r w:rsidRPr="00212746">
              <w:rPr>
                <w:rFonts w:ascii="Calibri" w:hAnsi="Calibri" w:cs="Calibri"/>
                <w:sz w:val="22"/>
                <w:szCs w:val="22"/>
              </w:rPr>
              <w:t>21</w:t>
            </w:r>
          </w:p>
          <w:p w14:paraId="6227F599"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να διαθέτει ηχητικούς και οπτικούς συναγερμούς για καταστάσεις πίεσης,  σε περίπτωση έλλειψης τροφοδοσίας, χαμηλότερης πίεσης ή/ και βλάβης στη λειτουργία της αντλίας</w:t>
            </w:r>
          </w:p>
          <w:p w14:paraId="3205EB1D"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να διαθέτει κουμπί σίγασης των συναγερμών</w:t>
            </w:r>
          </w:p>
          <w:p w14:paraId="28198D08"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να διαθέτει λειτουργία αναμονής</w:t>
            </w:r>
          </w:p>
          <w:p w14:paraId="7744290B" w14:textId="77777777" w:rsidR="00212746" w:rsidRPr="00212746" w:rsidRDefault="00212746" w:rsidP="00212746">
            <w:pPr>
              <w:numPr>
                <w:ilvl w:val="0"/>
                <w:numId w:val="7"/>
              </w:numPr>
              <w:spacing w:after="160" w:line="259" w:lineRule="auto"/>
              <w:rPr>
                <w:rFonts w:ascii="Calibri" w:hAnsi="Calibri" w:cs="Calibri"/>
                <w:sz w:val="22"/>
                <w:szCs w:val="22"/>
                <w:lang w:eastAsia="en-US"/>
              </w:rPr>
            </w:pPr>
            <w:r w:rsidRPr="00212746">
              <w:rPr>
                <w:rFonts w:ascii="Calibri" w:eastAsia="Calibri" w:hAnsi="Calibri" w:cs="Calibri"/>
                <w:color w:val="000000"/>
                <w:sz w:val="22"/>
                <w:szCs w:val="22"/>
              </w:rPr>
              <w:lastRenderedPageBreak/>
              <w:t>ν</w:t>
            </w:r>
            <w:r w:rsidRPr="00212746">
              <w:rPr>
                <w:rFonts w:ascii="Calibri" w:hAnsi="Calibri" w:cs="Calibri"/>
                <w:sz w:val="22"/>
                <w:szCs w:val="22"/>
              </w:rPr>
              <w:t xml:space="preserve">α διαθέτει ενσωματωμένη μπαταρία σε περιπτώσεις πτώσης του ρεύματος ( εφεδρική τροφοδοσία)  ή μεταφοράς του ασθενή επί του </w:t>
            </w:r>
            <w:proofErr w:type="spellStart"/>
            <w:r w:rsidRPr="00212746">
              <w:rPr>
                <w:rFonts w:ascii="Calibri" w:hAnsi="Calibri" w:cs="Calibri"/>
                <w:sz w:val="22"/>
                <w:szCs w:val="22"/>
              </w:rPr>
              <w:t>αεροστρώματος</w:t>
            </w:r>
            <w:proofErr w:type="spellEnd"/>
            <w:r w:rsidRPr="00212746">
              <w:rPr>
                <w:rFonts w:ascii="Calibri" w:hAnsi="Calibri" w:cs="Calibri"/>
                <w:sz w:val="22"/>
                <w:szCs w:val="22"/>
              </w:rPr>
              <w:t xml:space="preserve"> για λειτουργία  τουλάχιστον τρείς (3) ώρες.</w:t>
            </w:r>
          </w:p>
          <w:p w14:paraId="0CE79398"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 xml:space="preserve">η προμηθεύτρια εταιρεία  να διαθέτει  πιστοποίηση κατά ISO 9001 και ISO 13485, να πληροί την Υ.Α ΔΥ8δ/Γ.Π. </w:t>
            </w:r>
            <w:proofErr w:type="spellStart"/>
            <w:r w:rsidRPr="00212746">
              <w:rPr>
                <w:rFonts w:ascii="Calibri" w:hAnsi="Calibri" w:cs="Calibri"/>
                <w:sz w:val="22"/>
                <w:szCs w:val="22"/>
              </w:rPr>
              <w:t>οικ</w:t>
            </w:r>
            <w:proofErr w:type="spellEnd"/>
            <w:r w:rsidRPr="00212746">
              <w:rPr>
                <w:rFonts w:ascii="Calibri" w:hAnsi="Calibri" w:cs="Calibri"/>
                <w:sz w:val="22"/>
                <w:szCs w:val="22"/>
              </w:rPr>
              <w:t>/1384/04.  (Να κατατεθούν τα απαραίτητα πιστοποιητικά)</w:t>
            </w:r>
          </w:p>
          <w:p w14:paraId="2B15E6CB"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η προμηθεύτρια εταιρεία να διαθέτει, μόνιμα, κατάλληλα εκπαιδευμένο προσωπικό με πιστοποιητικό ειδικής εκπαίδευσης από τον κατασκευαστικό οίκο για τη συντήρηση και την επισκευή του προσφερόμενου εξοπλισμού (να κατατεθεί πιστοποιητικό)</w:t>
            </w:r>
          </w:p>
          <w:p w14:paraId="0243B28C"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iCs/>
                <w:sz w:val="22"/>
                <w:szCs w:val="22"/>
              </w:rPr>
              <w:t>Πιστοποιητικά κατά ΕΝ ISO 13485/2016 των κατασκευαστών</w:t>
            </w:r>
            <w:r w:rsidRPr="00212746">
              <w:rPr>
                <w:rFonts w:ascii="Calibri" w:hAnsi="Calibri" w:cs="Calibri"/>
                <w:sz w:val="22"/>
                <w:szCs w:val="22"/>
              </w:rPr>
              <w:t xml:space="preserve"> των προϊόντων με πεδίο πιστοποίησης την διακίνηση ιατροτεχνολογικών προϊόντων</w:t>
            </w:r>
          </w:p>
          <w:p w14:paraId="7A254C32"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 xml:space="preserve">ο κατασκευαστικός οίκος να είναι πιστοποιημένος με ISO 9001 και ISO 13485  </w:t>
            </w:r>
          </w:p>
          <w:p w14:paraId="03E901DF" w14:textId="77777777" w:rsidR="00212746" w:rsidRPr="00212746" w:rsidRDefault="00212746" w:rsidP="00212746">
            <w:pPr>
              <w:numPr>
                <w:ilvl w:val="0"/>
                <w:numId w:val="7"/>
              </w:numPr>
              <w:tabs>
                <w:tab w:val="left" w:pos="426"/>
              </w:tabs>
              <w:autoSpaceDE w:val="0"/>
              <w:spacing w:before="120" w:after="160" w:line="259" w:lineRule="auto"/>
              <w:ind w:right="282"/>
              <w:rPr>
                <w:rFonts w:ascii="Calibri" w:hAnsi="Calibri" w:cs="Calibri"/>
                <w:sz w:val="22"/>
                <w:szCs w:val="22"/>
                <w:lang w:eastAsia="en-US"/>
              </w:rPr>
            </w:pPr>
            <w:r w:rsidRPr="00212746">
              <w:rPr>
                <w:rFonts w:ascii="Calibri" w:hAnsi="Calibri" w:cs="Calibri"/>
                <w:sz w:val="22"/>
                <w:szCs w:val="22"/>
              </w:rPr>
              <w:t xml:space="preserve">Ο προσφερόμενος εξοπλισμός να φέρει πιστοποιητικά σήμανσης  </w:t>
            </w:r>
            <w:r w:rsidRPr="00212746">
              <w:rPr>
                <w:rFonts w:ascii="Calibri" w:hAnsi="Calibri" w:cs="Calibri"/>
                <w:i/>
                <w:sz w:val="22"/>
                <w:szCs w:val="22"/>
                <w:lang w:val="en-GB"/>
              </w:rPr>
              <w:t>CE</w:t>
            </w:r>
            <w:r w:rsidRPr="00212746">
              <w:rPr>
                <w:rFonts w:ascii="Calibri" w:hAnsi="Calibri" w:cs="Calibri"/>
                <w:sz w:val="22"/>
                <w:szCs w:val="22"/>
                <w:lang w:eastAsia="ar-SA"/>
              </w:rPr>
              <w:t xml:space="preserve"> </w:t>
            </w:r>
            <w:r w:rsidRPr="00212746">
              <w:rPr>
                <w:rFonts w:ascii="Calibri" w:hAnsi="Calibri" w:cs="Calibri"/>
                <w:i/>
                <w:sz w:val="22"/>
                <w:szCs w:val="22"/>
              </w:rPr>
              <w:t>ή</w:t>
            </w:r>
            <w:r w:rsidRPr="00212746">
              <w:rPr>
                <w:rFonts w:ascii="Calibri" w:hAnsi="Calibri" w:cs="Calibri"/>
                <w:sz w:val="22"/>
                <w:szCs w:val="22"/>
              </w:rPr>
              <w:t xml:space="preserve"> </w:t>
            </w:r>
            <w:r w:rsidRPr="00212746">
              <w:rPr>
                <w:rFonts w:ascii="Calibri" w:hAnsi="Calibri" w:cs="Calibri"/>
                <w:i/>
                <w:sz w:val="22"/>
                <w:szCs w:val="22"/>
              </w:rPr>
              <w:t>MDR</w:t>
            </w:r>
            <w:r w:rsidRPr="00212746">
              <w:rPr>
                <w:rFonts w:ascii="Calibri" w:hAnsi="Calibri" w:cs="Calibri"/>
                <w:sz w:val="22"/>
                <w:szCs w:val="22"/>
              </w:rPr>
              <w:t xml:space="preserve"> από κοινοποιημένο φορέα για τα προσφερόμενα είδη (ανά </w:t>
            </w:r>
            <w:r w:rsidRPr="00212746">
              <w:rPr>
                <w:rFonts w:ascii="Calibri" w:hAnsi="Calibri" w:cs="Calibri"/>
                <w:sz w:val="22"/>
                <w:szCs w:val="22"/>
                <w:lang w:val="en-US"/>
              </w:rPr>
              <w:t>REF</w:t>
            </w:r>
            <w:r w:rsidRPr="00212746">
              <w:rPr>
                <w:rFonts w:ascii="Calibri" w:hAnsi="Calibri" w:cs="Calibri"/>
                <w:sz w:val="22"/>
                <w:szCs w:val="22"/>
              </w:rPr>
              <w:t xml:space="preserve">. </w:t>
            </w:r>
            <w:r w:rsidRPr="00212746">
              <w:rPr>
                <w:rFonts w:ascii="Calibri" w:hAnsi="Calibri" w:cs="Calibri"/>
                <w:sz w:val="22"/>
                <w:szCs w:val="22"/>
                <w:lang w:val="en-US"/>
              </w:rPr>
              <w:t>NUMBER</w:t>
            </w:r>
            <w:r w:rsidRPr="00212746">
              <w:rPr>
                <w:rFonts w:ascii="Calibri" w:hAnsi="Calibri" w:cs="Calibri"/>
                <w:sz w:val="22"/>
                <w:szCs w:val="22"/>
              </w:rPr>
              <w:t xml:space="preserve">) εφόσον αυτά είναι σε ισχύ. </w:t>
            </w:r>
          </w:p>
          <w:p w14:paraId="1CF97B31" w14:textId="77777777" w:rsidR="00212746" w:rsidRPr="00212746" w:rsidRDefault="00212746" w:rsidP="00212746">
            <w:pPr>
              <w:numPr>
                <w:ilvl w:val="0"/>
                <w:numId w:val="7"/>
              </w:numPr>
              <w:tabs>
                <w:tab w:val="left" w:pos="426"/>
              </w:tabs>
              <w:autoSpaceDE w:val="0"/>
              <w:spacing w:before="120" w:after="120" w:line="259" w:lineRule="auto"/>
              <w:ind w:right="282"/>
              <w:jc w:val="both"/>
              <w:rPr>
                <w:rFonts w:ascii="Calibri" w:hAnsi="Calibri" w:cs="Calibri"/>
                <w:sz w:val="22"/>
                <w:szCs w:val="22"/>
                <w:lang w:eastAsia="en-US"/>
              </w:rPr>
            </w:pPr>
            <w:r w:rsidRPr="00212746">
              <w:rPr>
                <w:rFonts w:ascii="Calibri" w:hAnsi="Calibri" w:cs="Calibri"/>
                <w:sz w:val="22"/>
                <w:szCs w:val="22"/>
              </w:rPr>
              <w:t>Στην περίπτωση που έχει παύσει η ισχύς του πιστοποιητικού CE</w:t>
            </w:r>
            <w:r w:rsidRPr="00212746">
              <w:rPr>
                <w:rFonts w:ascii="Calibri" w:hAnsi="Calibri" w:cs="Calibri"/>
                <w:b/>
                <w:sz w:val="22"/>
                <w:szCs w:val="22"/>
              </w:rPr>
              <w:t xml:space="preserve"> </w:t>
            </w:r>
            <w:r w:rsidRPr="00212746">
              <w:rPr>
                <w:rFonts w:ascii="Calibri" w:hAnsi="Calibri" w:cs="Calibri"/>
                <w:sz w:val="22"/>
                <w:szCs w:val="22"/>
              </w:rPr>
              <w:t xml:space="preserve">που εκδόθηκε κατά το προ ισχύσαν καθεστώς, αλλά συντρέχουν οι προϋποθέσεις παράτασης της ισχύος αυτού δυνάμει των α 120 του Κανονισμού 2017/745 και 110 του Κανονισμού 2017/746, όπως τροποποιήθηκαν υπό το πρίσμα του Κανονισμού 2023/607, να υποβληθεί </w:t>
            </w:r>
            <w:r w:rsidRPr="00212746">
              <w:rPr>
                <w:rFonts w:ascii="Calibri" w:hAnsi="Calibri" w:cs="Calibri"/>
                <w:i/>
                <w:sz w:val="22"/>
                <w:szCs w:val="22"/>
              </w:rPr>
              <w:t>αυτοδήλωση</w:t>
            </w:r>
            <w:r w:rsidRPr="00212746">
              <w:rPr>
                <w:rFonts w:ascii="Calibri" w:hAnsi="Calibri" w:cs="Calibri"/>
                <w:sz w:val="22"/>
                <w:szCs w:val="22"/>
              </w:rPr>
              <w:t xml:space="preserve"> (που μπορεί να βασίζεται σε υπόδειγμα που καταρτίσθηκε από κοινού από τις AESGP, COCIR, EuromContact, EUROM VI και MedTech Europe), μεταφρασμένη στα ελληνικά ή/και πρόσθετα αποδεικτικά μέσα όπως </w:t>
            </w:r>
            <w:r w:rsidRPr="00212746">
              <w:rPr>
                <w:rFonts w:ascii="Calibri" w:hAnsi="Calibri" w:cs="Calibri"/>
                <w:sz w:val="22"/>
                <w:szCs w:val="22"/>
                <w:lang w:eastAsia="ar-SA"/>
              </w:rPr>
              <w:t xml:space="preserve">μια </w:t>
            </w:r>
            <w:r w:rsidRPr="00212746">
              <w:rPr>
                <w:rFonts w:ascii="Calibri" w:hAnsi="Calibri" w:cs="Calibri"/>
                <w:i/>
                <w:sz w:val="22"/>
                <w:szCs w:val="22"/>
                <w:lang w:eastAsia="ar-SA"/>
              </w:rPr>
              <w:t>«επιβεβαιωτική επιστολή»</w:t>
            </w:r>
            <w:r w:rsidRPr="00212746">
              <w:rPr>
                <w:rFonts w:ascii="Calibri" w:hAnsi="Calibri" w:cs="Calibri"/>
                <w:sz w:val="22"/>
                <w:szCs w:val="22"/>
                <w:lang w:eastAsia="ar-SA"/>
              </w:rPr>
              <w:t xml:space="preserve"> που εκδίδεται από τον κοινοποιημένο οργανισμό και μνημονεύει αφενός την παραλαβή της αίτησης του κατασκευαστή για αξιολόγηση της συμμόρφωσης του προϊόντος στο ισχύον κανονιστικό πλαίσιο και τη σύναψη γραπτής συμφωνίας μεταξύ του κατασκευαστή και του κοινοποιημένου οργανισμού, αφετέρου τα προϊόντα που διέπονται από την παράταση και τα σχετικά πιστοποιητικά (η εν λόγω επιβεβαιωτική επιστολή μπορεί να στηρίζεται σε υπόδειγμα που ενέκρινε η ομάδα συντονισμού κοινοποιημένων οργανισμών, </w:t>
            </w:r>
            <w:r w:rsidRPr="00212746">
              <w:rPr>
                <w:rFonts w:ascii="Calibri" w:hAnsi="Calibri" w:cs="Calibri"/>
                <w:sz w:val="22"/>
                <w:szCs w:val="22"/>
                <w:lang w:val="en-GB" w:eastAsia="ar-SA"/>
              </w:rPr>
              <w:t>NBCG</w:t>
            </w:r>
            <w:r w:rsidRPr="00212746">
              <w:rPr>
                <w:rFonts w:ascii="Calibri" w:hAnsi="Calibri" w:cs="Calibri"/>
                <w:sz w:val="22"/>
                <w:szCs w:val="22"/>
                <w:lang w:eastAsia="ar-SA"/>
              </w:rPr>
              <w:t>-</w:t>
            </w:r>
            <w:r w:rsidRPr="00212746">
              <w:rPr>
                <w:rFonts w:ascii="Calibri" w:hAnsi="Calibri" w:cs="Calibri"/>
                <w:sz w:val="22"/>
                <w:szCs w:val="22"/>
                <w:lang w:val="en-GB" w:eastAsia="ar-SA"/>
              </w:rPr>
              <w:t>Med</w:t>
            </w:r>
            <w:r w:rsidRPr="00212746">
              <w:rPr>
                <w:rFonts w:ascii="Calibri" w:hAnsi="Calibri" w:cs="Calibri"/>
                <w:sz w:val="22"/>
                <w:szCs w:val="22"/>
                <w:lang w:eastAsia="ar-SA"/>
              </w:rPr>
              <w:t>). Σημειώνεται ότι ο κατασκευαστής δύναται να αποδείξει ότι έχει υποβάλει αίτηση για αξιολόγηση της συµµόρφωσης ή/και έχει συνάψει γραπτή συμφωνία µε κοινοποιημένο οργανισμό και µε έτερα πρόσφορα µμέσα, όπως αντίγραφο των σχετικών εγγράφων.</w:t>
            </w:r>
          </w:p>
          <w:p w14:paraId="29F7BC9A"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lastRenderedPageBreak/>
              <w:t>να φέρει εγχειρίδιο χρήσης με όλες τις απαραίτητες πληροφορίες για τη συντήρηση και τον καθαρισμό του  (στην ελληνική γλώσσα)</w:t>
            </w:r>
          </w:p>
          <w:p w14:paraId="200B2375"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να παρέχεται εγγύηση καλής λειτουργίας για τις αντλίες 2 (δύο) έτη και επάρκεια ανταλλακτικών τουλάχιστον για 10 δέκα έτη</w:t>
            </w:r>
          </w:p>
          <w:p w14:paraId="665C0C3A" w14:textId="77777777" w:rsidR="00212746" w:rsidRPr="00212746" w:rsidRDefault="00212746" w:rsidP="00212746">
            <w:pPr>
              <w:numPr>
                <w:ilvl w:val="0"/>
                <w:numId w:val="7"/>
              </w:numPr>
              <w:spacing w:after="160" w:line="259" w:lineRule="auto"/>
              <w:jc w:val="both"/>
              <w:rPr>
                <w:rFonts w:ascii="Calibri" w:hAnsi="Calibri" w:cs="Calibri"/>
                <w:sz w:val="22"/>
                <w:szCs w:val="22"/>
                <w:lang w:eastAsia="en-US"/>
              </w:rPr>
            </w:pPr>
            <w:r w:rsidRPr="00212746">
              <w:rPr>
                <w:rFonts w:ascii="Calibri" w:hAnsi="Calibri" w:cs="Calibri"/>
                <w:sz w:val="22"/>
                <w:szCs w:val="22"/>
              </w:rPr>
              <w:t>ο προσφερόμενος εξοπλισμός να συμμορφώνεται με το πρότυπο ηλεκτρικής ασφάλειας IEC 60601-1</w:t>
            </w:r>
          </w:p>
          <w:p w14:paraId="744E0D45" w14:textId="77777777" w:rsidR="00212746" w:rsidRPr="00212746" w:rsidRDefault="00212746" w:rsidP="00212746">
            <w:pPr>
              <w:numPr>
                <w:ilvl w:val="0"/>
                <w:numId w:val="7"/>
              </w:numPr>
              <w:spacing w:after="120" w:line="276" w:lineRule="auto"/>
              <w:jc w:val="both"/>
              <w:rPr>
                <w:rFonts w:ascii="Calibri" w:hAnsi="Calibri" w:cs="Calibri"/>
                <w:b/>
                <w:bCs/>
                <w:iCs/>
                <w:sz w:val="22"/>
                <w:szCs w:val="22"/>
              </w:rPr>
            </w:pPr>
            <w:r w:rsidRPr="00212746">
              <w:rPr>
                <w:rFonts w:ascii="Calibri" w:hAnsi="Calibri" w:cs="Calibri"/>
                <w:sz w:val="22"/>
                <w:szCs w:val="22"/>
              </w:rPr>
              <w:t>απαραίτητη προϋπόθεση είναι η σύνταξη φύλλου συμμόρφωσης σε πλήρη ανταπόκριση με τις τεχνικές προδιαγραφές, με αντίστοιχες παραπομπές στα τεχνικά φυλλάδια και πρωτότυπα έντυπα του κατασκευαστικού οίκου για τεκμηρίωση. Να κατατεθεί αναλυτικό φύλλο συμμόρφωσης (επί ποινή αποκλεισμού</w:t>
            </w:r>
          </w:p>
          <w:p w14:paraId="550CD919" w14:textId="2FE57229" w:rsidR="002F5139" w:rsidRPr="00C43337" w:rsidRDefault="00212746" w:rsidP="00212746">
            <w:pPr>
              <w:numPr>
                <w:ilvl w:val="0"/>
                <w:numId w:val="7"/>
              </w:numPr>
              <w:spacing w:after="120" w:line="276" w:lineRule="auto"/>
              <w:ind w:right="-96"/>
              <w:jc w:val="both"/>
              <w:rPr>
                <w:rFonts w:asciiTheme="minorHAnsi" w:eastAsia="Calibri" w:hAnsiTheme="minorHAnsi" w:cstheme="minorHAnsi"/>
                <w:b/>
                <w:bCs/>
                <w:sz w:val="18"/>
                <w:szCs w:val="18"/>
                <w:u w:val="single"/>
                <w:lang w:eastAsia="en-US"/>
              </w:rPr>
            </w:pPr>
            <w:r w:rsidRPr="00212746">
              <w:rPr>
                <w:rFonts w:ascii="Calibri" w:hAnsi="Calibri" w:cs="Calibri"/>
                <w:sz w:val="22"/>
                <w:szCs w:val="22"/>
              </w:rPr>
              <w:t>ασάφειες και αοριστίες ως προς την τεκμηρίωση θα θεωρούνται ως ουσιώδεις αποκλίσεις και η προσφορά θα απορρίπτεται</w:t>
            </w:r>
          </w:p>
        </w:tc>
        <w:tc>
          <w:tcPr>
            <w:tcW w:w="2126" w:type="dxa"/>
            <w:tcBorders>
              <w:top w:val="single" w:sz="4" w:space="0" w:color="000000"/>
              <w:left w:val="single" w:sz="4" w:space="0" w:color="000000"/>
              <w:bottom w:val="single" w:sz="4" w:space="0" w:color="000000"/>
              <w:right w:val="single" w:sz="4" w:space="0" w:color="000000"/>
            </w:tcBorders>
          </w:tcPr>
          <w:p w14:paraId="68F16EAB" w14:textId="77777777" w:rsidR="002F5139" w:rsidRPr="00C43337" w:rsidRDefault="002F5139" w:rsidP="00FD2F18">
            <w:pPr>
              <w:ind w:right="938" w:hanging="540"/>
              <w:jc w:val="center"/>
              <w:rPr>
                <w:rFonts w:asciiTheme="minorHAnsi" w:hAnsiTheme="minorHAnsi" w:cstheme="minorHAnsi"/>
                <w:b/>
                <w:bCs/>
                <w:sz w:val="18"/>
                <w:szCs w:val="18"/>
              </w:rPr>
            </w:pPr>
          </w:p>
        </w:tc>
        <w:tc>
          <w:tcPr>
            <w:tcW w:w="1843" w:type="dxa"/>
            <w:tcBorders>
              <w:top w:val="single" w:sz="4" w:space="0" w:color="000000"/>
              <w:left w:val="single" w:sz="4" w:space="0" w:color="000000"/>
              <w:bottom w:val="single" w:sz="4" w:space="0" w:color="000000"/>
              <w:right w:val="single" w:sz="4" w:space="0" w:color="000000"/>
            </w:tcBorders>
          </w:tcPr>
          <w:p w14:paraId="112F871E" w14:textId="77777777" w:rsidR="002F5139" w:rsidRPr="00C43337" w:rsidRDefault="002F5139" w:rsidP="00FD2F18">
            <w:pPr>
              <w:ind w:right="938" w:hanging="540"/>
              <w:jc w:val="center"/>
              <w:rPr>
                <w:rFonts w:asciiTheme="minorHAnsi" w:hAnsiTheme="minorHAnsi" w:cstheme="minorHAnsi"/>
                <w:b/>
                <w:bCs/>
                <w:sz w:val="18"/>
                <w:szCs w:val="18"/>
              </w:rPr>
            </w:pPr>
          </w:p>
        </w:tc>
      </w:tr>
    </w:tbl>
    <w:p w14:paraId="1F101702" w14:textId="77777777" w:rsidR="000C4079" w:rsidRPr="00C43337" w:rsidRDefault="000C4079" w:rsidP="002F5139">
      <w:pPr>
        <w:rPr>
          <w:rFonts w:asciiTheme="minorHAnsi" w:hAnsiTheme="minorHAnsi" w:cstheme="minorHAnsi"/>
          <w:sz w:val="18"/>
          <w:szCs w:val="18"/>
        </w:rPr>
      </w:pPr>
    </w:p>
    <w:sectPr w:rsidR="000C4079" w:rsidRPr="00C43337" w:rsidSect="00C65E1A">
      <w:pgSz w:w="11906" w:h="16838"/>
      <w:pgMar w:top="1276" w:right="1800"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Wingdings" w:hAnsi="Wingdings" w:cs="Wingdings"/>
        <w:color w:val="auto"/>
        <w:sz w:val="20"/>
        <w:szCs w:val="20"/>
      </w:rPr>
    </w:lvl>
  </w:abstractNum>
  <w:abstractNum w:abstractNumId="1" w15:restartNumberingAfterBreak="0">
    <w:nsid w:val="0308066A"/>
    <w:multiLevelType w:val="hybridMultilevel"/>
    <w:tmpl w:val="6FCA18C2"/>
    <w:lvl w:ilvl="0" w:tplc="0408000B">
      <w:start w:val="1"/>
      <w:numFmt w:val="bullet"/>
      <w:lvlText w:val=""/>
      <w:lvlJc w:val="left"/>
      <w:pPr>
        <w:tabs>
          <w:tab w:val="num" w:pos="1080"/>
        </w:tabs>
        <w:ind w:left="1080" w:hanging="360"/>
      </w:pPr>
      <w:rPr>
        <w:rFonts w:ascii="Wingdings" w:hAnsi="Wingding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B09006F"/>
    <w:multiLevelType w:val="hybridMultilevel"/>
    <w:tmpl w:val="AF46A792"/>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284192"/>
    <w:multiLevelType w:val="hybridMultilevel"/>
    <w:tmpl w:val="0E02D7D2"/>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0B3F5B"/>
    <w:multiLevelType w:val="hybridMultilevel"/>
    <w:tmpl w:val="461E5D06"/>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631A50"/>
    <w:multiLevelType w:val="hybridMultilevel"/>
    <w:tmpl w:val="212AB7A2"/>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D658EB"/>
    <w:multiLevelType w:val="hybridMultilevel"/>
    <w:tmpl w:val="C6FADEA8"/>
    <w:lvl w:ilvl="0" w:tplc="0408000B">
      <w:start w:val="1"/>
      <w:numFmt w:val="bullet"/>
      <w:lvlText w:val=""/>
      <w:lvlJc w:val="left"/>
      <w:pPr>
        <w:tabs>
          <w:tab w:val="num" w:pos="1080"/>
        </w:tabs>
        <w:ind w:left="1080" w:hanging="360"/>
      </w:pPr>
      <w:rPr>
        <w:rFonts w:ascii="Wingdings" w:hAnsi="Wingding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startOverride w:val="1"/>
    </w:lvlOverride>
  </w:num>
  <w:num w:numId="2">
    <w:abstractNumId w:val="3"/>
  </w:num>
  <w:num w:numId="3">
    <w:abstractNumId w:val="1"/>
  </w:num>
  <w:num w:numId="4">
    <w:abstractNumId w:val="2"/>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D0D"/>
    <w:rsid w:val="00062875"/>
    <w:rsid w:val="000A0E6E"/>
    <w:rsid w:val="000C4079"/>
    <w:rsid w:val="000F214E"/>
    <w:rsid w:val="00212746"/>
    <w:rsid w:val="002F5139"/>
    <w:rsid w:val="00364E91"/>
    <w:rsid w:val="00366868"/>
    <w:rsid w:val="003A623E"/>
    <w:rsid w:val="00463D5F"/>
    <w:rsid w:val="004E4D0D"/>
    <w:rsid w:val="0053297D"/>
    <w:rsid w:val="005B5E48"/>
    <w:rsid w:val="00625F6C"/>
    <w:rsid w:val="00687D82"/>
    <w:rsid w:val="00693316"/>
    <w:rsid w:val="006E5A06"/>
    <w:rsid w:val="0070321D"/>
    <w:rsid w:val="00762620"/>
    <w:rsid w:val="007B7756"/>
    <w:rsid w:val="008A3F0F"/>
    <w:rsid w:val="008C2AB7"/>
    <w:rsid w:val="00900254"/>
    <w:rsid w:val="00940FAF"/>
    <w:rsid w:val="00A87E4F"/>
    <w:rsid w:val="00AA726F"/>
    <w:rsid w:val="00B65A3B"/>
    <w:rsid w:val="00BA3795"/>
    <w:rsid w:val="00BF371F"/>
    <w:rsid w:val="00C43337"/>
    <w:rsid w:val="00C65E1A"/>
    <w:rsid w:val="00CE2D6E"/>
    <w:rsid w:val="00DB4A03"/>
    <w:rsid w:val="00E508E8"/>
    <w:rsid w:val="00E75CE3"/>
    <w:rsid w:val="00F37B86"/>
    <w:rsid w:val="00F778E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9C16F6F"/>
  <w15:chartTrackingRefBased/>
  <w15:docId w15:val="{3844C3FD-80FE-4A98-B198-19887489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75CE3"/>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86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1823</Words>
  <Characters>9849</Characters>
  <Application>Microsoft Office Word</Application>
  <DocSecurity>0</DocSecurity>
  <Lines>82</Lines>
  <Paragraphs>23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Promf</dc:creator>
  <cp:keywords/>
  <dc:description/>
  <cp:lastModifiedBy>Promf</cp:lastModifiedBy>
  <cp:revision>33</cp:revision>
  <dcterms:created xsi:type="dcterms:W3CDTF">2024-04-08T11:01:00Z</dcterms:created>
  <dcterms:modified xsi:type="dcterms:W3CDTF">2026-07-03T09:50:00Z</dcterms:modified>
</cp:coreProperties>
</file>